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30" w:rsidRPr="001D7630" w:rsidRDefault="001D7630" w:rsidP="001D7630">
      <w:pPr>
        <w:spacing w:after="0" w:line="240" w:lineRule="auto"/>
        <w:rPr>
          <w:rFonts w:ascii="Times New Roman" w:eastAsia="Times New Roman" w:hAnsi="Times New Roman" w:cs="Times New Roman"/>
          <w:sz w:val="24"/>
          <w:szCs w:val="24"/>
          <w:lang w:eastAsia="es-CR"/>
        </w:rPr>
      </w:pPr>
      <w:bookmarkStart w:id="0" w:name="_GoBack"/>
      <w:r w:rsidRPr="001D7630">
        <w:rPr>
          <w:rFonts w:ascii="Times New Roman" w:eastAsia="Times New Roman" w:hAnsi="Times New Roman" w:cs="Times New Roman"/>
          <w:sz w:val="24"/>
          <w:szCs w:val="24"/>
          <w:lang w:eastAsia="es-CR"/>
        </w:rPr>
        <w:br/>
      </w:r>
      <w:bookmarkStart w:id="1" w:name="394811"/>
      <w:bookmarkEnd w:id="1"/>
    </w:p>
    <w:p w:rsidR="001D7630" w:rsidRPr="001D7630" w:rsidRDefault="001D7630" w:rsidP="001D7630">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1D7630">
        <w:rPr>
          <w:rFonts w:ascii="Times New Roman" w:eastAsia="Times New Roman" w:hAnsi="Times New Roman" w:cs="Times New Roman"/>
          <w:sz w:val="24"/>
          <w:szCs w:val="24"/>
          <w:lang w:eastAsia="es-CR"/>
        </w:rPr>
        <w:t> </w:t>
      </w:r>
    </w:p>
    <w:p w:rsidR="001D7630" w:rsidRPr="001D7630" w:rsidRDefault="001D7630" w:rsidP="001D7630">
      <w:pPr>
        <w:spacing w:before="100" w:beforeAutospacing="1" w:after="100" w:afterAutospacing="1" w:line="240" w:lineRule="auto"/>
        <w:jc w:val="center"/>
        <w:rPr>
          <w:rFonts w:ascii="Times New Roman" w:eastAsia="Times New Roman" w:hAnsi="Times New Roman" w:cs="Times New Roman"/>
          <w:sz w:val="24"/>
          <w:szCs w:val="24"/>
          <w:lang w:eastAsia="es-CR"/>
        </w:rPr>
      </w:pPr>
      <w:bookmarkStart w:id="2" w:name="_Toc236188239"/>
      <w:r w:rsidRPr="001D7630">
        <w:rPr>
          <w:rFonts w:ascii="Verdana" w:eastAsia="Times New Roman" w:hAnsi="Verdana" w:cs="Times New Roman"/>
          <w:b/>
          <w:bCs/>
          <w:color w:val="0080FF"/>
          <w:sz w:val="27"/>
          <w:szCs w:val="27"/>
          <w:lang w:eastAsia="es-CR"/>
        </w:rPr>
        <w:t>LEY CONTRA LA DELINCUENCIA ORGANIZADA</w:t>
      </w:r>
    </w:p>
    <w:p w:rsidR="001D7630" w:rsidRPr="001D7630" w:rsidRDefault="001D7630" w:rsidP="001D7630">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1D7630">
        <w:rPr>
          <w:rFonts w:ascii="Verdana" w:eastAsia="Times New Roman" w:hAnsi="Verdana" w:cs="Times New Roman"/>
          <w:sz w:val="24"/>
          <w:szCs w:val="24"/>
          <w:lang w:eastAsia="es-CR"/>
        </w:rPr>
        <w:t>L</w:t>
      </w:r>
      <w:bookmarkEnd w:id="2"/>
      <w:r w:rsidRPr="001D7630">
        <w:rPr>
          <w:rFonts w:ascii="Verdana" w:eastAsia="Times New Roman" w:hAnsi="Verdana" w:cs="Times New Roman"/>
          <w:sz w:val="24"/>
          <w:szCs w:val="24"/>
          <w:lang w:eastAsia="es-CR"/>
        </w:rPr>
        <w:t>ey No. 8754 del 22 de julio del 2009</w:t>
      </w:r>
    </w:p>
    <w:p w:rsidR="001D7630" w:rsidRPr="001D7630" w:rsidRDefault="001D7630" w:rsidP="001D7630">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1D7630">
        <w:rPr>
          <w:rFonts w:ascii="Verdana" w:eastAsia="Times New Roman" w:hAnsi="Verdana" w:cs="Times New Roman"/>
          <w:sz w:val="24"/>
          <w:szCs w:val="24"/>
          <w:lang w:eastAsia="es-CR"/>
        </w:rPr>
        <w:t>Publicado en el Alcance No. 29 a La Gaceta No. 143 del 24 de julio del 2009</w:t>
      </w:r>
    </w:p>
    <w:p w:rsidR="001D7630" w:rsidRPr="001D7630" w:rsidRDefault="001D7630" w:rsidP="001D7630">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1D7630">
        <w:rPr>
          <w:rFonts w:ascii="Verdana" w:eastAsia="Times New Roman" w:hAnsi="Verdana" w:cs="Times New Roman"/>
          <w:sz w:val="24"/>
          <w:szCs w:val="24"/>
          <w:lang w:eastAsia="es-CR"/>
        </w:rPr>
        <w:t>LA ASAMBLEA LEGISLATIVA DE LA REPÚBLICA DE COSTA RICA</w:t>
      </w:r>
    </w:p>
    <w:p w:rsidR="001D7630" w:rsidRPr="001D7630" w:rsidRDefault="001D7630" w:rsidP="001D7630">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1D7630">
        <w:rPr>
          <w:rFonts w:ascii="Verdana" w:eastAsia="Times New Roman" w:hAnsi="Verdana" w:cs="Times New Roman"/>
          <w:sz w:val="24"/>
          <w:szCs w:val="24"/>
          <w:lang w:eastAsia="es-CR"/>
        </w:rPr>
        <w:t>DECRETA:</w:t>
      </w:r>
    </w:p>
    <w:p w:rsidR="001D7630" w:rsidRPr="001D7630" w:rsidRDefault="001D7630" w:rsidP="001D7630">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1D7630">
        <w:rPr>
          <w:rFonts w:ascii="Verdana" w:eastAsia="Times New Roman" w:hAnsi="Verdana" w:cs="Times New Roman"/>
          <w:sz w:val="24"/>
          <w:szCs w:val="24"/>
          <w:lang w:eastAsia="es-CR"/>
        </w:rPr>
        <w:t>LEY CONTRA LA DELINCUENCIA ORGANIZADA</w:t>
      </w:r>
    </w:p>
    <w:p w:rsidR="001D7630" w:rsidRPr="001D7630" w:rsidRDefault="001D7630" w:rsidP="001D7630">
      <w:pPr>
        <w:spacing w:before="100" w:beforeAutospacing="1" w:after="100" w:afterAutospacing="1" w:line="240" w:lineRule="auto"/>
        <w:jc w:val="both"/>
        <w:rPr>
          <w:rFonts w:ascii="Times New Roman" w:eastAsia="Times New Roman" w:hAnsi="Times New Roman" w:cs="Times New Roman"/>
          <w:sz w:val="24"/>
          <w:szCs w:val="24"/>
          <w:lang w:eastAsia="es-CR"/>
        </w:rPr>
      </w:pPr>
      <w:r w:rsidRPr="001D7630">
        <w:rPr>
          <w:rFonts w:ascii="Verdana" w:eastAsia="Times New Roman" w:hAnsi="Verdana" w:cs="Times New Roman"/>
          <w:sz w:val="24"/>
          <w:szCs w:val="24"/>
          <w:lang w:eastAsia="es-CR"/>
        </w:rPr>
        <w:t> </w:t>
      </w:r>
    </w:p>
    <w:p w:rsidR="001D7630" w:rsidRPr="001D7630" w:rsidRDefault="00A000B2" w:rsidP="001D7630">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sz w:val="24"/>
          <w:szCs w:val="24"/>
          <w:lang w:eastAsia="es-CR"/>
        </w:rPr>
        <w:pict>
          <v:rect id="_x0000_i1025" style="width:0;height:1.5pt" o:hralign="center" o:hrstd="t" o:hr="t" fillcolor="#a0a0a0" stroked="f"/>
        </w:pict>
      </w:r>
    </w:p>
    <w:p w:rsidR="001D7630" w:rsidRPr="001D7630" w:rsidRDefault="001D7630" w:rsidP="001D7630">
      <w:pPr>
        <w:spacing w:before="100" w:beforeAutospacing="1" w:after="100" w:afterAutospacing="1" w:line="240" w:lineRule="auto"/>
        <w:jc w:val="both"/>
        <w:rPr>
          <w:rFonts w:ascii="Times New Roman" w:eastAsia="Times New Roman" w:hAnsi="Times New Roman" w:cs="Times New Roman"/>
          <w:sz w:val="24"/>
          <w:szCs w:val="24"/>
          <w:lang w:eastAsia="es-CR"/>
        </w:rPr>
      </w:pPr>
      <w:r w:rsidRPr="001D7630">
        <w:rPr>
          <w:rFonts w:ascii="Verdana" w:eastAsia="Times New Roman" w:hAnsi="Verdana" w:cs="Times New Roman"/>
          <w:b/>
          <w:bCs/>
          <w:sz w:val="24"/>
          <w:szCs w:val="24"/>
          <w:lang w:eastAsia="es-CR"/>
        </w:rPr>
        <w:t>ÚLTIMAS REFORMAS:</w:t>
      </w:r>
    </w:p>
    <w:p w:rsidR="001D7630" w:rsidRPr="001D7630" w:rsidRDefault="001D7630" w:rsidP="001D763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CR"/>
        </w:rPr>
      </w:pPr>
      <w:r w:rsidRPr="001D7630">
        <w:rPr>
          <w:rFonts w:ascii="Verdana" w:eastAsia="Times New Roman" w:hAnsi="Verdana" w:cs="Times New Roman"/>
          <w:sz w:val="24"/>
          <w:szCs w:val="24"/>
          <w:lang w:val="es-ES" w:eastAsia="es-CR"/>
        </w:rPr>
        <w:t xml:space="preserve">Ley No. 8837 de 3 de mayo del 2010. </w:t>
      </w:r>
      <w:r w:rsidRPr="001D7630">
        <w:rPr>
          <w:rFonts w:ascii="Verdana" w:eastAsia="Times New Roman" w:hAnsi="Verdana" w:cs="Times New Roman"/>
          <w:color w:val="000000"/>
          <w:sz w:val="24"/>
          <w:szCs w:val="24"/>
          <w:lang w:val="es-ES" w:eastAsia="es-CR"/>
        </w:rPr>
        <w:t>A</w:t>
      </w:r>
      <w:r w:rsidRPr="001D7630">
        <w:rPr>
          <w:rFonts w:ascii="Verdana" w:eastAsia="Times New Roman" w:hAnsi="Verdana" w:cs="Times New Roman"/>
          <w:sz w:val="24"/>
          <w:szCs w:val="24"/>
          <w:lang w:val="es-ES" w:eastAsia="es-CR"/>
        </w:rPr>
        <w:t>lcance No. 10-A a La Gaceta No. 111 de 9 de junio del 2010.</w:t>
      </w:r>
    </w:p>
    <w:p w:rsidR="001D7630" w:rsidRPr="001D7630" w:rsidRDefault="001D7630" w:rsidP="001D7630">
      <w:pPr>
        <w:spacing w:before="100" w:beforeAutospacing="1" w:after="100" w:afterAutospacing="1" w:line="240" w:lineRule="auto"/>
        <w:jc w:val="both"/>
        <w:rPr>
          <w:rFonts w:ascii="Times New Roman" w:eastAsia="Times New Roman" w:hAnsi="Times New Roman" w:cs="Times New Roman"/>
          <w:sz w:val="24"/>
          <w:szCs w:val="24"/>
          <w:lang w:eastAsia="es-CR"/>
        </w:rPr>
      </w:pPr>
      <w:r w:rsidRPr="001D7630">
        <w:rPr>
          <w:rFonts w:ascii="Verdana" w:eastAsia="Times New Roman" w:hAnsi="Verdana" w:cs="Times New Roman"/>
          <w:sz w:val="24"/>
          <w:szCs w:val="24"/>
          <w:lang w:eastAsia="es-CR"/>
        </w:rPr>
        <w:t>  </w:t>
      </w:r>
    </w:p>
    <w:p w:rsidR="001D7630" w:rsidRPr="001D7630" w:rsidRDefault="001D7630" w:rsidP="001D7630">
      <w:pPr>
        <w:spacing w:before="100" w:beforeAutospacing="1" w:after="100" w:afterAutospacing="1" w:line="240" w:lineRule="auto"/>
        <w:jc w:val="both"/>
        <w:rPr>
          <w:rFonts w:ascii="Times New Roman" w:eastAsia="Times New Roman" w:hAnsi="Times New Roman" w:cs="Times New Roman"/>
          <w:sz w:val="24"/>
          <w:szCs w:val="24"/>
          <w:lang w:eastAsia="es-CR"/>
        </w:rPr>
      </w:pPr>
      <w:r w:rsidRPr="001D7630">
        <w:rPr>
          <w:rFonts w:ascii="Verdana" w:eastAsia="Times New Roman" w:hAnsi="Verdana" w:cs="Times New Roman"/>
          <w:sz w:val="16"/>
          <w:szCs w:val="16"/>
          <w:lang w:eastAsia="es-CR"/>
        </w:rPr>
        <w:t>»Nombre de la norma:</w:t>
      </w:r>
      <w:r w:rsidRPr="001D7630">
        <w:rPr>
          <w:rFonts w:ascii="Times New Roman" w:eastAsia="Times New Roman" w:hAnsi="Times New Roman" w:cs="Times New Roman"/>
          <w:sz w:val="16"/>
          <w:szCs w:val="16"/>
          <w:lang w:eastAsia="es-CR"/>
        </w:rPr>
        <w:t xml:space="preserve"> </w:t>
      </w:r>
      <w:r w:rsidRPr="001D7630">
        <w:rPr>
          <w:rFonts w:ascii="Verdana" w:eastAsia="Times New Roman" w:hAnsi="Verdana" w:cs="Times New Roman"/>
          <w:sz w:val="16"/>
          <w:szCs w:val="16"/>
          <w:lang w:eastAsia="es-CR"/>
        </w:rPr>
        <w:t>Ley Contra la Delincuencia Organizada.</w:t>
      </w:r>
    </w:p>
    <w:p w:rsidR="001D7630" w:rsidRPr="001D7630" w:rsidRDefault="001D7630" w:rsidP="001D7630">
      <w:pPr>
        <w:spacing w:before="100" w:beforeAutospacing="1" w:after="100" w:afterAutospacing="1" w:line="240" w:lineRule="auto"/>
        <w:jc w:val="both"/>
        <w:rPr>
          <w:rFonts w:ascii="Times New Roman" w:eastAsia="Times New Roman" w:hAnsi="Times New Roman" w:cs="Times New Roman"/>
          <w:sz w:val="24"/>
          <w:szCs w:val="24"/>
          <w:lang w:eastAsia="es-CR"/>
        </w:rPr>
      </w:pPr>
      <w:r w:rsidRPr="001D7630">
        <w:rPr>
          <w:rFonts w:ascii="Verdana" w:eastAsia="Times New Roman" w:hAnsi="Verdana" w:cs="Times New Roman"/>
          <w:sz w:val="16"/>
          <w:szCs w:val="16"/>
          <w:lang w:eastAsia="es-CR"/>
        </w:rPr>
        <w:t>»Número de la norma: 8754.</w:t>
      </w:r>
    </w:p>
    <w:p w:rsidR="001D7630" w:rsidRPr="001D7630" w:rsidRDefault="001D7630" w:rsidP="001D7630">
      <w:pPr>
        <w:spacing w:after="240" w:line="240" w:lineRule="auto"/>
        <w:rPr>
          <w:rFonts w:ascii="Times New Roman" w:eastAsia="Times New Roman" w:hAnsi="Times New Roman" w:cs="Times New Roman"/>
          <w:sz w:val="24"/>
          <w:szCs w:val="24"/>
          <w:lang w:eastAsia="es-CR"/>
        </w:rPr>
      </w:pPr>
    </w:p>
    <w:p w:rsidR="001D7630" w:rsidRPr="001D7630" w:rsidRDefault="001D7630" w:rsidP="001D7630">
      <w:pPr>
        <w:spacing w:after="0" w:line="240" w:lineRule="auto"/>
        <w:rPr>
          <w:rFonts w:ascii="Times New Roman" w:eastAsia="Times New Roman" w:hAnsi="Times New Roman" w:cs="Times New Roman"/>
          <w:sz w:val="24"/>
          <w:szCs w:val="24"/>
          <w:lang w:eastAsia="es-CR"/>
        </w:rPr>
      </w:pPr>
      <w:bookmarkStart w:id="3" w:name="394812"/>
      <w:r w:rsidRPr="001D7630">
        <w:rPr>
          <w:rFonts w:ascii="Verdana" w:eastAsia="Times New Roman" w:hAnsi="Verdana" w:cs="Times New Roman"/>
          <w:b/>
          <w:bCs/>
          <w:sz w:val="24"/>
          <w:szCs w:val="24"/>
          <w:lang w:eastAsia="es-CR"/>
        </w:rPr>
        <w:t>Capítulo I.- Disposiciones Generales</w:t>
      </w:r>
      <w:bookmarkEnd w:id="3"/>
      <w:r w:rsidRPr="001D7630">
        <w:rPr>
          <w:rFonts w:ascii="Times New Roman" w:eastAsia="Times New Roman" w:hAnsi="Times New Roman" w:cs="Times New Roman"/>
          <w:sz w:val="24"/>
          <w:szCs w:val="24"/>
          <w:lang w:eastAsia="es-CR"/>
        </w:rPr>
        <w:br/>
      </w:r>
      <w:bookmarkStart w:id="4" w:name="394813"/>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val="es-ES" w:eastAsia="es-CR"/>
        </w:rPr>
        <w:t>Artículo 1.- Interpretación y aplicación</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proofErr w:type="spellStart"/>
      <w:r w:rsidRPr="001D7630">
        <w:rPr>
          <w:rFonts w:ascii="Verdana" w:eastAsia="Times New Roman" w:hAnsi="Verdana" w:cs="Times New Roman"/>
          <w:sz w:val="24"/>
          <w:szCs w:val="24"/>
          <w:lang w:eastAsia="es-CR"/>
        </w:rPr>
        <w:t>Entiéndese</w:t>
      </w:r>
      <w:proofErr w:type="spellEnd"/>
      <w:r w:rsidRPr="001D7630">
        <w:rPr>
          <w:rFonts w:ascii="Verdana" w:eastAsia="Times New Roman" w:hAnsi="Verdana" w:cs="Times New Roman"/>
          <w:sz w:val="24"/>
          <w:szCs w:val="24"/>
          <w:lang w:eastAsia="es-CR"/>
        </w:rPr>
        <w:t xml:space="preserve"> por delincuencia organizada, un grupo estructurado de dos o más personas que exista durante cierto tiempo y que actúe concertadamente con el propósito de cometer uno o más delitos graves.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 xml:space="preserve">Lo dispuesto en la presente Ley se aplicará, exclusivamente, a las investigaciones y los procedimientos judiciales de los casos de delitos de delincuencia organizada nacional y transnacional. Para todo lo no </w:t>
      </w:r>
      <w:r w:rsidRPr="001D7630">
        <w:rPr>
          <w:rFonts w:ascii="Verdana" w:eastAsia="Times New Roman" w:hAnsi="Verdana" w:cs="Times New Roman"/>
          <w:sz w:val="24"/>
          <w:szCs w:val="24"/>
          <w:lang w:eastAsia="es-CR"/>
        </w:rPr>
        <w:lastRenderedPageBreak/>
        <w:t>regulado por esta Ley se aplicarán el Código Penal, Ley No. 4573; el Código Procesal Penal, Ley N</w:t>
      </w:r>
      <w:proofErr w:type="gramStart"/>
      <w:r w:rsidRPr="001D7630">
        <w:rPr>
          <w:rFonts w:ascii="Verdana" w:eastAsia="Times New Roman" w:hAnsi="Verdana" w:cs="Times New Roman"/>
          <w:sz w:val="24"/>
          <w:szCs w:val="24"/>
          <w:lang w:eastAsia="es-CR"/>
        </w:rPr>
        <w:t>.º</w:t>
      </w:r>
      <w:proofErr w:type="gramEnd"/>
      <w:r w:rsidRPr="001D7630">
        <w:rPr>
          <w:rFonts w:ascii="Verdana" w:eastAsia="Times New Roman" w:hAnsi="Verdana" w:cs="Times New Roman"/>
          <w:sz w:val="24"/>
          <w:szCs w:val="24"/>
          <w:lang w:eastAsia="es-CR"/>
        </w:rPr>
        <w:t xml:space="preserve"> 7594, y otras leyes concordantes.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Para todo el sistema penal, delito grave es el que dentro de su rango de penas pueda ser sancionado con prisión de cuatro años o más.</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5" w:name="394814"/>
      <w:bookmarkEnd w:id="4"/>
      <w:r w:rsidRPr="001D7630">
        <w:rPr>
          <w:rFonts w:ascii="Verdana" w:eastAsia="Times New Roman" w:hAnsi="Verdana" w:cs="Times New Roman"/>
          <w:b/>
          <w:bCs/>
          <w:sz w:val="24"/>
          <w:szCs w:val="24"/>
          <w:lang w:val="es-ES" w:eastAsia="es-CR"/>
        </w:rPr>
        <w:t>Artículo 2.- Declaratoria de procedimiento especial</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Cuando, durante el curso del proceso penal, el Ministerio Público constate que de acuerdo con las normas internacionales vigentes y la presente Ley, los hechos investigados califican como delincuencia organizada, solicitará ante el tribunal que esté actuando una declaratoria de aplicación de procedimiento especial. El procedimiento autorizado en esta Ley excluye la aplicación del procedimiento de tramitación compleja.</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El tribunal resolverá motivadamente acogiendo o rechazando la petición del Ministerio Público. La resolución que favorezca la solicitud del Ministerio Público tendrá carácter declarativo. El tribunal adecuará los plazos; para ello, podrá modificar las resoluciones que estime necesario.</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Declarado que los hechos investigados califican como delincuencia organizada, todos los plazos ordinarios fijados en el Código Procesal Penal, Ley N</w:t>
      </w:r>
      <w:proofErr w:type="gramStart"/>
      <w:r w:rsidRPr="001D7630">
        <w:rPr>
          <w:rFonts w:ascii="Verdana" w:eastAsia="Times New Roman" w:hAnsi="Verdana" w:cs="Times New Roman"/>
          <w:sz w:val="24"/>
          <w:szCs w:val="24"/>
          <w:lang w:eastAsia="es-CR"/>
        </w:rPr>
        <w:t>.º</w:t>
      </w:r>
      <w:proofErr w:type="gramEnd"/>
      <w:r w:rsidRPr="001D7630">
        <w:rPr>
          <w:rFonts w:ascii="Verdana" w:eastAsia="Times New Roman" w:hAnsi="Verdana" w:cs="Times New Roman"/>
          <w:sz w:val="24"/>
          <w:szCs w:val="24"/>
          <w:lang w:eastAsia="es-CR"/>
        </w:rPr>
        <w:t xml:space="preserve"> 7594, para la duración de la investigación preparatoria, se duplicarán.</w:t>
      </w:r>
    </w:p>
    <w:p w:rsidR="001D7630" w:rsidRPr="001D7630" w:rsidRDefault="001D7630" w:rsidP="001D7630">
      <w:pPr>
        <w:spacing w:after="0" w:line="240" w:lineRule="auto"/>
        <w:rPr>
          <w:rFonts w:ascii="Times New Roman" w:eastAsia="Times New Roman" w:hAnsi="Times New Roman" w:cs="Times New Roman"/>
          <w:sz w:val="24"/>
          <w:szCs w:val="24"/>
          <w:lang w:eastAsia="es-CR"/>
        </w:rPr>
      </w:pPr>
      <w:bookmarkStart w:id="6" w:name="394815"/>
      <w:bookmarkEnd w:id="5"/>
      <w:r w:rsidRPr="001D7630">
        <w:rPr>
          <w:rFonts w:ascii="Verdana" w:eastAsia="Times New Roman" w:hAnsi="Verdana" w:cs="Times New Roman"/>
          <w:b/>
          <w:bCs/>
          <w:sz w:val="24"/>
          <w:szCs w:val="24"/>
          <w:lang w:eastAsia="es-CR"/>
        </w:rPr>
        <w:t>Capítulo II.- Acción Penal</w:t>
      </w:r>
      <w:bookmarkEnd w:id="6"/>
      <w:r w:rsidRPr="001D7630">
        <w:rPr>
          <w:rFonts w:ascii="Times New Roman" w:eastAsia="Times New Roman" w:hAnsi="Times New Roman" w:cs="Times New Roman"/>
          <w:sz w:val="24"/>
          <w:szCs w:val="24"/>
          <w:lang w:eastAsia="es-CR"/>
        </w:rPr>
        <w:br/>
      </w:r>
      <w:bookmarkStart w:id="7" w:name="394816"/>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val="es-ES" w:eastAsia="es-CR"/>
        </w:rPr>
        <w:t>Artículo 3.- Acción pública</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La acción penal para perseguir los delitos cometidos por miembros de las organizaciones criminales o por encargo de estos, según lo dispuesto en esta Ley, es pública y no podrá convertirse en acción privada.</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8" w:name="394817"/>
      <w:bookmarkEnd w:id="7"/>
      <w:r w:rsidRPr="001D7630">
        <w:rPr>
          <w:rFonts w:ascii="Verdana" w:eastAsia="Times New Roman" w:hAnsi="Verdana" w:cs="Times New Roman"/>
          <w:b/>
          <w:bCs/>
          <w:sz w:val="24"/>
          <w:szCs w:val="24"/>
          <w:lang w:val="es-ES" w:eastAsia="es-CR"/>
        </w:rPr>
        <w:t>Artículo 4.- Prescripción de la acción penal</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El término de prescripción de la acción penal, en los casos de delincuencia organizada, será de diez años contados a partir de la comisión del último delito y no podrá reducirse por ningún motivo.</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9" w:name="394818"/>
      <w:bookmarkEnd w:id="8"/>
      <w:r w:rsidRPr="001D7630">
        <w:rPr>
          <w:rFonts w:ascii="Verdana" w:eastAsia="Times New Roman" w:hAnsi="Verdana" w:cs="Times New Roman"/>
          <w:b/>
          <w:bCs/>
          <w:sz w:val="24"/>
          <w:szCs w:val="24"/>
          <w:lang w:val="es-ES" w:eastAsia="es-CR"/>
        </w:rPr>
        <w:t>Artículo 5.- Interrupción del término de prescripción de la acción penal</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El plazo de prescripción establecido en el artículo 4 de esta Ley se interrumpe por lo siguiente:</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lastRenderedPageBreak/>
        <w:t xml:space="preserve">a) </w:t>
      </w:r>
      <w:r w:rsidRPr="001D7630">
        <w:rPr>
          <w:rFonts w:ascii="Verdana" w:eastAsia="Times New Roman" w:hAnsi="Verdana" w:cs="Times New Roman"/>
          <w:sz w:val="24"/>
          <w:szCs w:val="24"/>
          <w:lang w:eastAsia="es-CR"/>
        </w:rPr>
        <w:t>Cuando el Ministerio Público inicie la investigación.</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 xml:space="preserve">b) </w:t>
      </w:r>
      <w:r w:rsidRPr="001D7630">
        <w:rPr>
          <w:rFonts w:ascii="Verdana" w:eastAsia="Times New Roman" w:hAnsi="Verdana" w:cs="Times New Roman"/>
          <w:sz w:val="24"/>
          <w:szCs w:val="24"/>
          <w:lang w:eastAsia="es-CR"/>
        </w:rPr>
        <w:t>Con la declaratoria judicial establecida en el artículo 4 de esta Ley.</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 xml:space="preserve">c) </w:t>
      </w:r>
      <w:r w:rsidRPr="001D7630">
        <w:rPr>
          <w:rFonts w:ascii="Verdana" w:eastAsia="Times New Roman" w:hAnsi="Verdana" w:cs="Times New Roman"/>
          <w:sz w:val="24"/>
          <w:szCs w:val="24"/>
          <w:lang w:eastAsia="es-CR"/>
        </w:rPr>
        <w:t>Cuando se haga la primera imputación formal de los hechos del encausado.</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 xml:space="preserve">d) </w:t>
      </w:r>
      <w:r w:rsidRPr="001D7630">
        <w:rPr>
          <w:rFonts w:ascii="Verdana" w:eastAsia="Times New Roman" w:hAnsi="Verdana" w:cs="Times New Roman"/>
          <w:sz w:val="24"/>
          <w:szCs w:val="24"/>
          <w:lang w:eastAsia="es-CR"/>
        </w:rPr>
        <w:t>Con la presentación de la querella o de la acción civil resarcitoria.</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 xml:space="preserve">e) </w:t>
      </w:r>
      <w:r w:rsidRPr="001D7630">
        <w:rPr>
          <w:rFonts w:ascii="Verdana" w:eastAsia="Times New Roman" w:hAnsi="Verdana" w:cs="Times New Roman"/>
          <w:sz w:val="24"/>
          <w:szCs w:val="24"/>
          <w:lang w:eastAsia="es-CR"/>
        </w:rPr>
        <w:t>Con la presentación de la acusación ante el tribunal de la etapa intermedia.</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 xml:space="preserve">f) </w:t>
      </w:r>
      <w:r w:rsidRPr="001D7630">
        <w:rPr>
          <w:rFonts w:ascii="Verdana" w:eastAsia="Times New Roman" w:hAnsi="Verdana" w:cs="Times New Roman"/>
          <w:sz w:val="24"/>
          <w:szCs w:val="24"/>
          <w:lang w:eastAsia="es-CR"/>
        </w:rPr>
        <w:t>Con el dictado de la primera resolución convocando a audiencia preliminar, aunque no esté firme.</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 xml:space="preserve">g) </w:t>
      </w:r>
      <w:r w:rsidRPr="001D7630">
        <w:rPr>
          <w:rFonts w:ascii="Verdana" w:eastAsia="Times New Roman" w:hAnsi="Verdana" w:cs="Times New Roman"/>
          <w:sz w:val="24"/>
          <w:szCs w:val="24"/>
          <w:lang w:eastAsia="es-CR"/>
        </w:rPr>
        <w:t>Con el dictado del auto de apertura a juicio, aunque no esté firme.</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 xml:space="preserve">h) </w:t>
      </w:r>
      <w:r w:rsidRPr="001D7630">
        <w:rPr>
          <w:rFonts w:ascii="Verdana" w:eastAsia="Times New Roman" w:hAnsi="Verdana" w:cs="Times New Roman"/>
          <w:sz w:val="24"/>
          <w:szCs w:val="24"/>
          <w:lang w:eastAsia="es-CR"/>
        </w:rPr>
        <w:t>Con cualquier resolución que convoque a juicio oral y público.</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 xml:space="preserve">i) </w:t>
      </w:r>
      <w:r w:rsidRPr="001D7630">
        <w:rPr>
          <w:rFonts w:ascii="Verdana" w:eastAsia="Times New Roman" w:hAnsi="Verdana" w:cs="Times New Roman"/>
          <w:sz w:val="24"/>
          <w:szCs w:val="24"/>
          <w:lang w:eastAsia="es-CR"/>
        </w:rPr>
        <w:t>Con el dictado de la sentencia, aunque no se encuentre firme.</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 xml:space="preserve">j) </w:t>
      </w:r>
      <w:r w:rsidRPr="001D7630">
        <w:rPr>
          <w:rFonts w:ascii="Verdana" w:eastAsia="Times New Roman" w:hAnsi="Verdana" w:cs="Times New Roman"/>
          <w:sz w:val="24"/>
          <w:szCs w:val="24"/>
          <w:lang w:eastAsia="es-CR"/>
        </w:rPr>
        <w:t>Por la obstaculización del desarrollo normal del proceso debido a causas atribuibles a la defensa, según la declaración que efectuará el tribunal en resolución fundada.</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 xml:space="preserve">k) </w:t>
      </w:r>
      <w:r w:rsidRPr="001D7630">
        <w:rPr>
          <w:rFonts w:ascii="Verdana" w:eastAsia="Times New Roman" w:hAnsi="Verdana" w:cs="Times New Roman"/>
          <w:sz w:val="24"/>
          <w:szCs w:val="24"/>
          <w:lang w:eastAsia="es-CR"/>
        </w:rPr>
        <w:t>Por el aplazamiento en la iniciación del debate o por su suspensión por impedimento o inasistencia del imputado o de su defensor, o a solicitud de estos.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La interrupción de la prescripción opera aun cuando las resoluciones referidas en los incisos anteriores, sean declaradas, posteriormente, ineficaces o nulas.</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10" w:name="394819"/>
      <w:bookmarkEnd w:id="9"/>
      <w:r w:rsidRPr="001D7630">
        <w:rPr>
          <w:rFonts w:ascii="Verdana" w:eastAsia="Times New Roman" w:hAnsi="Verdana" w:cs="Times New Roman"/>
          <w:b/>
          <w:bCs/>
          <w:sz w:val="24"/>
          <w:szCs w:val="24"/>
          <w:lang w:val="es-ES" w:eastAsia="es-CR"/>
        </w:rPr>
        <w:t>Artículo 6.- Suspensión del término de prescripción de la acción penal</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El cómputo de la prescripción se suspenderá por lo siguiente:</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a)</w:t>
      </w:r>
      <w:r w:rsidRPr="001D7630">
        <w:rPr>
          <w:rFonts w:ascii="Verdana" w:eastAsia="Times New Roman" w:hAnsi="Verdana" w:cs="Times New Roman"/>
          <w:sz w:val="24"/>
          <w:szCs w:val="24"/>
          <w:lang w:eastAsia="es-CR"/>
        </w:rPr>
        <w:t xml:space="preserve"> Cuando, en virtud de una disposición constitucional o legal, la acción penal no pueda ser promovida ni proseguida.</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b)</w:t>
      </w:r>
      <w:r w:rsidRPr="001D7630">
        <w:rPr>
          <w:rFonts w:ascii="Verdana" w:eastAsia="Times New Roman" w:hAnsi="Verdana" w:cs="Times New Roman"/>
          <w:sz w:val="24"/>
          <w:szCs w:val="24"/>
          <w:lang w:eastAsia="es-CR"/>
        </w:rPr>
        <w:t xml:space="preserve"> En los delitos cometidos por funcionarios públicos en el ejercicio del cargo o con ocasión de él, mientras sigan desempeñando la función pública y no se les haya iniciado el proceso.</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lastRenderedPageBreak/>
        <w:t>c)</w:t>
      </w:r>
      <w:r w:rsidRPr="001D7630">
        <w:rPr>
          <w:rFonts w:ascii="Verdana" w:eastAsia="Times New Roman" w:hAnsi="Verdana" w:cs="Times New Roman"/>
          <w:sz w:val="24"/>
          <w:szCs w:val="24"/>
          <w:lang w:eastAsia="es-CR"/>
        </w:rPr>
        <w:t xml:space="preserve"> En los delitos relativos al sistema constitucional, cuando se rompa el orden institucional, hasta su restablecimiento.</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d)</w:t>
      </w:r>
      <w:r w:rsidRPr="001D7630">
        <w:rPr>
          <w:rFonts w:ascii="Verdana" w:eastAsia="Times New Roman" w:hAnsi="Verdana" w:cs="Times New Roman"/>
          <w:sz w:val="24"/>
          <w:szCs w:val="24"/>
          <w:lang w:eastAsia="es-CR"/>
        </w:rPr>
        <w:t xml:space="preserve"> Mientras duren, en el extranjero, el trámite de extradición, asistencias policiales, asistencias judiciales, de cartas rogatorias o de solicitudes de información por medio de autoridades centrales.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e)</w:t>
      </w:r>
      <w:r w:rsidRPr="001D7630">
        <w:rPr>
          <w:rFonts w:ascii="Verdana" w:eastAsia="Times New Roman" w:hAnsi="Verdana" w:cs="Times New Roman"/>
          <w:sz w:val="24"/>
          <w:szCs w:val="24"/>
          <w:lang w:eastAsia="es-CR"/>
        </w:rPr>
        <w:t xml:space="preserve"> Cuando se haya suspendido el ejercicio de la acción penal en virtud de un criterio de oportunidad o por la suspensión del proceso a prueba, y mientras duren esas suspensiones.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f)</w:t>
      </w:r>
      <w:r w:rsidRPr="001D7630">
        <w:rPr>
          <w:rFonts w:ascii="Verdana" w:eastAsia="Times New Roman" w:hAnsi="Verdana" w:cs="Times New Roman"/>
          <w:sz w:val="24"/>
          <w:szCs w:val="24"/>
          <w:lang w:eastAsia="es-CR"/>
        </w:rPr>
        <w:t xml:space="preserve"> Por la rebeldía del imputado. En este caso, el término de la suspensión no podrá exceder un tiempo igual al de la prescripción de la acción penal; sobrevenido este, continuará corriendo dicho plazo.</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Terminada la causa de la suspensión, el plazo de la prescripción continuará su curso.</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11" w:name="394820"/>
      <w:bookmarkEnd w:id="10"/>
      <w:r w:rsidRPr="001D7630">
        <w:rPr>
          <w:rFonts w:ascii="Verdana" w:eastAsia="Times New Roman" w:hAnsi="Verdana" w:cs="Times New Roman"/>
          <w:b/>
          <w:bCs/>
          <w:sz w:val="24"/>
          <w:szCs w:val="24"/>
          <w:lang w:val="es-ES" w:eastAsia="es-CR"/>
        </w:rPr>
        <w:t>Artículo 7.- Plazo de la prisión preventiva</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Sin perjuicio de lo dispuesto en los incisos a) y b) del artículo 257 del Código Procesal Penal, Ley N.° 7594, el plazo originario de la prisión preventiva será hasta de veinticuatro meses.</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12" w:name="394821"/>
      <w:bookmarkEnd w:id="11"/>
      <w:r w:rsidRPr="001D7630">
        <w:rPr>
          <w:rFonts w:ascii="Verdana" w:eastAsia="Times New Roman" w:hAnsi="Verdana" w:cs="Times New Roman"/>
          <w:b/>
          <w:bCs/>
          <w:sz w:val="24"/>
          <w:szCs w:val="24"/>
          <w:lang w:val="es-ES" w:eastAsia="es-CR"/>
        </w:rPr>
        <w:t>Artículo 8.- Cese de la medida cautelar</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La medida cautelar cesa por lo siguiente:</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 xml:space="preserve">a) </w:t>
      </w:r>
      <w:r w:rsidRPr="001D7630">
        <w:rPr>
          <w:rFonts w:ascii="Verdana" w:eastAsia="Times New Roman" w:hAnsi="Verdana" w:cs="Times New Roman"/>
          <w:sz w:val="24"/>
          <w:szCs w:val="24"/>
          <w:lang w:eastAsia="es-CR"/>
        </w:rPr>
        <w:t>Cuando nuevos elementos de juicio demuestren que no concurren los motivos que la fundaron o tornen conveniente su sustitución por otra medida, aun antes de que transcurran seis meses de haberse decretado.</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 xml:space="preserve">b) </w:t>
      </w:r>
      <w:r w:rsidRPr="001D7630">
        <w:rPr>
          <w:rFonts w:ascii="Verdana" w:eastAsia="Times New Roman" w:hAnsi="Verdana" w:cs="Times New Roman"/>
          <w:sz w:val="24"/>
          <w:szCs w:val="24"/>
          <w:lang w:eastAsia="es-CR"/>
        </w:rPr>
        <w:t>Cuando su duración supere o equivalga al monto máximo de la pena por imponer, se considerará incluso la aplicación de reglas penales relativas a la suspensión o remisión de la pena, o a la libertad anticipada.</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13" w:name="394822"/>
      <w:bookmarkEnd w:id="12"/>
      <w:r w:rsidRPr="001D7630">
        <w:rPr>
          <w:rFonts w:ascii="Verdana" w:eastAsia="Times New Roman" w:hAnsi="Verdana" w:cs="Times New Roman"/>
          <w:b/>
          <w:bCs/>
          <w:sz w:val="24"/>
          <w:szCs w:val="24"/>
          <w:lang w:val="es-ES" w:eastAsia="es-CR"/>
        </w:rPr>
        <w:t xml:space="preserve">Artículo 9.- Prórroga de la prisión preventiva </w:t>
      </w:r>
      <w:r w:rsidRPr="001D7630">
        <w:rPr>
          <w:rFonts w:ascii="Verdana" w:eastAsia="Times New Roman" w:hAnsi="Verdana" w:cs="Times New Roman"/>
          <w:b/>
          <w:bCs/>
          <w:color w:val="008000"/>
          <w:sz w:val="24"/>
          <w:szCs w:val="24"/>
          <w:lang w:val="es-ES" w:eastAsia="es-CR"/>
        </w:rPr>
        <w:t>(*)</w:t>
      </w:r>
    </w:p>
    <w:p w:rsidR="001D7630" w:rsidRPr="001D7630" w:rsidRDefault="001D7630" w:rsidP="001D7630">
      <w:pPr>
        <w:spacing w:after="0" w:line="240" w:lineRule="auto"/>
        <w:jc w:val="both"/>
        <w:rPr>
          <w:rFonts w:ascii="Times New Roman" w:eastAsia="Times New Roman" w:hAnsi="Times New Roman" w:cs="Times New Roman"/>
          <w:sz w:val="24"/>
          <w:szCs w:val="24"/>
          <w:lang w:val="es-ES" w:eastAsia="es-CR"/>
        </w:rPr>
      </w:pPr>
      <w:r w:rsidRPr="001D7630">
        <w:rPr>
          <w:rFonts w:ascii="Verdana" w:eastAsia="Times New Roman" w:hAnsi="Verdana" w:cs="Times New Roman"/>
          <w:color w:val="000000"/>
          <w:sz w:val="24"/>
          <w:szCs w:val="24"/>
          <w:lang w:val="es-ES_tradnl" w:eastAsia="es-CR"/>
        </w:rPr>
        <w:t>A pedido del Ministerio Público, del querellante o del actor civil, el plazo originario de la prisión preventiva podrá ser prorrogado por el Tribunal de Apelación de Sentencia, hasta por doce meses más, siempre que fije el tiempo concreto de la prórroga.  En este caso, el Tribunal deberá indicar las medidas necesarias para acelerar el trámite del procedimiento.</w:t>
      </w:r>
    </w:p>
    <w:p w:rsidR="001D7630" w:rsidRPr="001D7630" w:rsidRDefault="001D7630" w:rsidP="001D7630">
      <w:pPr>
        <w:spacing w:after="0" w:line="240" w:lineRule="auto"/>
        <w:jc w:val="both"/>
        <w:rPr>
          <w:rFonts w:ascii="Times New Roman" w:eastAsia="Times New Roman" w:hAnsi="Times New Roman" w:cs="Times New Roman"/>
          <w:sz w:val="24"/>
          <w:szCs w:val="24"/>
          <w:lang w:val="es-ES" w:eastAsia="es-CR"/>
        </w:rPr>
      </w:pPr>
      <w:r w:rsidRPr="001D7630">
        <w:rPr>
          <w:rFonts w:ascii="Verdana" w:eastAsia="Times New Roman" w:hAnsi="Verdana" w:cs="Times New Roman"/>
          <w:color w:val="000000"/>
          <w:sz w:val="24"/>
          <w:szCs w:val="24"/>
          <w:lang w:val="es-ES_tradnl" w:eastAsia="es-CR"/>
        </w:rPr>
        <w:lastRenderedPageBreak/>
        <w:t> </w:t>
      </w:r>
    </w:p>
    <w:p w:rsidR="001D7630" w:rsidRPr="001D7630" w:rsidRDefault="001D7630" w:rsidP="001D7630">
      <w:pPr>
        <w:spacing w:after="0" w:line="240" w:lineRule="auto"/>
        <w:jc w:val="both"/>
        <w:rPr>
          <w:rFonts w:ascii="Times New Roman" w:eastAsia="Times New Roman" w:hAnsi="Times New Roman" w:cs="Times New Roman"/>
          <w:sz w:val="24"/>
          <w:szCs w:val="24"/>
          <w:lang w:val="es-ES" w:eastAsia="es-CR"/>
        </w:rPr>
      </w:pPr>
      <w:r w:rsidRPr="001D7630">
        <w:rPr>
          <w:rFonts w:ascii="Verdana" w:eastAsia="Times New Roman" w:hAnsi="Verdana" w:cs="Times New Roman"/>
          <w:color w:val="000000"/>
          <w:sz w:val="24"/>
          <w:szCs w:val="24"/>
          <w:lang w:val="es-ES_tradnl" w:eastAsia="es-CR"/>
        </w:rPr>
        <w:t>Si se dicta sentencia condenatoria que imponga pena privativa de libertad, el plazo de prisión preventiva podrá ser prorrogado mediante resolución fundada, por doce meses más.</w:t>
      </w:r>
    </w:p>
    <w:p w:rsidR="001D7630" w:rsidRPr="001D7630" w:rsidRDefault="001D7630" w:rsidP="001D7630">
      <w:pPr>
        <w:spacing w:after="0" w:line="240" w:lineRule="auto"/>
        <w:jc w:val="both"/>
        <w:rPr>
          <w:rFonts w:ascii="Times New Roman" w:eastAsia="Times New Roman" w:hAnsi="Times New Roman" w:cs="Times New Roman"/>
          <w:sz w:val="24"/>
          <w:szCs w:val="24"/>
          <w:lang w:val="es-ES" w:eastAsia="es-CR"/>
        </w:rPr>
      </w:pPr>
      <w:r w:rsidRPr="001D7630">
        <w:rPr>
          <w:rFonts w:ascii="Verdana" w:eastAsia="Times New Roman" w:hAnsi="Verdana" w:cs="Times New Roman"/>
          <w:color w:val="000000"/>
          <w:sz w:val="24"/>
          <w:szCs w:val="24"/>
          <w:lang w:val="es-ES_tradnl" w:eastAsia="es-CR"/>
        </w:rPr>
        <w:t> </w:t>
      </w:r>
    </w:p>
    <w:p w:rsidR="001D7630" w:rsidRPr="001D7630" w:rsidRDefault="001D7630" w:rsidP="001D7630">
      <w:pPr>
        <w:spacing w:after="0" w:line="240" w:lineRule="auto"/>
        <w:jc w:val="both"/>
        <w:rPr>
          <w:rFonts w:ascii="Times New Roman" w:eastAsia="Times New Roman" w:hAnsi="Times New Roman" w:cs="Times New Roman"/>
          <w:sz w:val="24"/>
          <w:szCs w:val="24"/>
          <w:lang w:val="es-ES" w:eastAsia="es-CR"/>
        </w:rPr>
      </w:pPr>
      <w:r w:rsidRPr="001D7630">
        <w:rPr>
          <w:rFonts w:ascii="Verdana" w:eastAsia="Times New Roman" w:hAnsi="Verdana" w:cs="Times New Roman"/>
          <w:color w:val="000000"/>
          <w:sz w:val="24"/>
          <w:szCs w:val="24"/>
          <w:lang w:val="es-ES_tradnl" w:eastAsia="es-CR"/>
        </w:rPr>
        <w:t>Vencidos dichos plazos, con la finalidad de asegurar la realización de un acto particular o del debate, comprobar la sospecha de fuga o impedir la obstaculización de la averiguación de la verdad o la reincidencia, el Tribunal podrá disponer la conducción del imputado por la Fuerza Pública y la prisión preventiva; incluso, podrá variar las condiciones bajo las cuales goza de libertad o imponer algunas de las otras medidas cautelares previstas por el Código Procesal Penal, Ley N.° 7594.  En tales casos, la privación de libertad no podrá exceder del tiempo absolutamente necesario para cumplir la finalidad de la disposición.</w:t>
      </w:r>
    </w:p>
    <w:p w:rsidR="001D7630" w:rsidRPr="001D7630" w:rsidRDefault="001D7630" w:rsidP="001D7630">
      <w:pPr>
        <w:spacing w:after="0" w:line="240" w:lineRule="auto"/>
        <w:jc w:val="both"/>
        <w:rPr>
          <w:rFonts w:ascii="Times New Roman" w:eastAsia="Times New Roman" w:hAnsi="Times New Roman" w:cs="Times New Roman"/>
          <w:sz w:val="24"/>
          <w:szCs w:val="24"/>
          <w:lang w:val="es-ES" w:eastAsia="es-CR"/>
        </w:rPr>
      </w:pPr>
      <w:r w:rsidRPr="001D7630">
        <w:rPr>
          <w:rFonts w:ascii="Verdana" w:eastAsia="Times New Roman" w:hAnsi="Verdana" w:cs="Times New Roman"/>
          <w:color w:val="000000"/>
          <w:sz w:val="24"/>
          <w:szCs w:val="24"/>
          <w:lang w:val="es-ES_tradnl" w:eastAsia="es-CR"/>
        </w:rPr>
        <w:t> </w:t>
      </w:r>
    </w:p>
    <w:p w:rsidR="001D7630" w:rsidRPr="001D7630" w:rsidRDefault="001D7630" w:rsidP="001D7630">
      <w:pPr>
        <w:spacing w:after="0" w:line="240" w:lineRule="auto"/>
        <w:rPr>
          <w:rFonts w:ascii="Verdana" w:eastAsia="Times New Roman" w:hAnsi="Verdana" w:cs="Times New Roman"/>
          <w:sz w:val="24"/>
          <w:szCs w:val="24"/>
          <w:lang w:val="es-ES" w:eastAsia="es-CR"/>
        </w:rPr>
      </w:pPr>
      <w:r w:rsidRPr="001D7630">
        <w:rPr>
          <w:rFonts w:ascii="Verdana" w:eastAsia="Times New Roman" w:hAnsi="Verdana" w:cs="Times New Roman"/>
          <w:color w:val="000000"/>
          <w:sz w:val="24"/>
          <w:szCs w:val="24"/>
          <w:lang w:val="es-ES_tradnl" w:eastAsia="es-CR"/>
        </w:rPr>
        <w:t>La Sala o el Tribunal de Apelación de Sentencia, excepcionalmente y de oficio, podrán autorizar una prórroga de la prisión preventiva superior a los plazos anteriores y hasta por doce meses más, cuando dispongan el reenvío a un nuevo juicio.</w:t>
      </w:r>
    </w:p>
    <w:p w:rsidR="001D7630" w:rsidRPr="001D7630" w:rsidRDefault="001D7630" w:rsidP="001D7630">
      <w:pPr>
        <w:spacing w:beforeAutospacing="1" w:after="100" w:afterAutospacing="1" w:line="240" w:lineRule="auto"/>
        <w:rPr>
          <w:rFonts w:ascii="Times New Roman" w:eastAsia="Times New Roman" w:hAnsi="Times New Roman" w:cs="Times New Roman"/>
          <w:sz w:val="24"/>
          <w:szCs w:val="24"/>
          <w:lang w:val="es-ES" w:eastAsia="es-CR"/>
        </w:rPr>
      </w:pPr>
      <w:r w:rsidRPr="001D7630">
        <w:rPr>
          <w:rFonts w:ascii="Verdana" w:eastAsia="Times New Roman" w:hAnsi="Verdana" w:cs="Times New Roman"/>
          <w:b/>
          <w:bCs/>
          <w:color w:val="008000"/>
          <w:sz w:val="20"/>
          <w:szCs w:val="20"/>
          <w:lang w:val="es-ES" w:eastAsia="es-CR"/>
        </w:rPr>
        <w:t>(*) El presente artículo ha sido reformado mediante Ley No. 8837 de 3 de mayo del 2010. ALC# 10-A a LG# 111 de 9 de junio del 2010.</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14" w:name="394823"/>
      <w:bookmarkEnd w:id="13"/>
      <w:r w:rsidRPr="001D7630">
        <w:rPr>
          <w:rFonts w:ascii="Verdana" w:eastAsia="Times New Roman" w:hAnsi="Verdana" w:cs="Times New Roman"/>
          <w:b/>
          <w:bCs/>
          <w:sz w:val="24"/>
          <w:szCs w:val="24"/>
          <w:lang w:val="es-ES" w:eastAsia="es-CR"/>
        </w:rPr>
        <w:t>Artículo 10.- Secreto sumarial</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Cuando por la dinámica de la investigación, un imputado esté en libertad o algún sospechoso no haya sido detenido, el Ministerio Público podrá disponer por resolución fundada, el secreto total o parcial de las actuaciones hasta por diez días consecutivos, siempre que la publicidad pueda entorpecer el descubrimiento de la verdad o provocar la fuga de algún sospechoso. El plazo podrá extenderse hasta veinte días, pero, en este caso, la defensa podrá solicitar al tribunal del procedimiento preparatorio que examine los fundamentos de la disposición y ponga fin a la reserva.</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Esta facultad podrá ser ejercida solamente en dos oportunidades durante la investigación. En cada una de ellas el plazo será originario.</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A pesar del vencimiento de los plazos establecidos, cuando la eficacia de un acto particular dependa de la reserva parcial de las actuaciones, el Ministerio Público podrá solicitarle al juez que disponga realizarlo sin comunicación previa a las partes, las que serán informadas del resultado de la diligencia.</w:t>
      </w:r>
    </w:p>
    <w:p w:rsidR="001D7630" w:rsidRPr="001D7630" w:rsidRDefault="001D7630" w:rsidP="001D7630">
      <w:pPr>
        <w:spacing w:after="0" w:line="240" w:lineRule="auto"/>
        <w:rPr>
          <w:rFonts w:ascii="Times New Roman" w:eastAsia="Times New Roman" w:hAnsi="Times New Roman" w:cs="Times New Roman"/>
          <w:sz w:val="24"/>
          <w:szCs w:val="24"/>
          <w:lang w:eastAsia="es-CR"/>
        </w:rPr>
      </w:pPr>
      <w:bookmarkStart w:id="15" w:name="394824"/>
      <w:bookmarkEnd w:id="14"/>
      <w:r w:rsidRPr="001D7630">
        <w:rPr>
          <w:rFonts w:ascii="Verdana" w:eastAsia="Times New Roman" w:hAnsi="Verdana" w:cs="Times New Roman"/>
          <w:b/>
          <w:bCs/>
          <w:sz w:val="24"/>
          <w:szCs w:val="24"/>
          <w:lang w:eastAsia="es-CR"/>
        </w:rPr>
        <w:lastRenderedPageBreak/>
        <w:t>Capítulo III.- Organismos Judiciales</w:t>
      </w:r>
      <w:bookmarkEnd w:id="15"/>
      <w:r w:rsidRPr="001D7630">
        <w:rPr>
          <w:rFonts w:ascii="Times New Roman" w:eastAsia="Times New Roman" w:hAnsi="Times New Roman" w:cs="Times New Roman"/>
          <w:sz w:val="24"/>
          <w:szCs w:val="24"/>
          <w:lang w:eastAsia="es-CR"/>
        </w:rPr>
        <w:br/>
      </w:r>
      <w:bookmarkStart w:id="16" w:name="394825"/>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val="es-ES" w:eastAsia="es-CR"/>
        </w:rPr>
        <w:t>Artículo 11.- Plataforma de Información Policial</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Todos los cuerpos policiales del país estarán vinculados a la Plataforma de Información Policial (PIP), a cargo de la Dirección General del Organismo de Investigación Judicial (OIJ), en la cual compartirán y tendrán acceso a la información de sus registros, bases de datos, expedientes electrónicos, redes internacionales e inteligencia policial, con la finalidad de lograr mayor eficiencia y eficacia en las investigaciones, tanto preventivas como represivas, de toda clase de delitos. Toda organización policial internacional, a la que se afilie Costa Rica, tendrá la obligación de estar vinculada en cuanto a la información de carácter delictivo.</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Salvo en los casos en que se requiera orden del juez para accederlos, todos los registros, las bases de datos, los expedientes de los órganos y las entidades estatales, las instituciones autónomas y las corporaciones municipales podrán ser accedidos por la Plataforma de Información Policial, sin necesidad de orden judicial.</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Cuando el acceso a los datos solamente pueda realizarse con la orden del juez, únicamente podrán imponerse de ellos los policías o investigadores designados previamente, así como los fiscales a cargo del caso y los jueces a quienes corresponda dictar algún auto o sentencia de ese caso; cuando la misma información se requiera en otro proceso, esta no podrá conocerse o compartirse sin la autorización previa de la autoridad judicial. Quienes conozcan tales datos legalmente, deberán guardar secreto de ellos y solamente podrán referirlos en declaraciones, informes o actuaciones necesarias e indispensables del proceso.</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El director del Organismo de Investigación Judicial será el responsable por los aspectos ejecutivos de la Plataforma y determinará los niveles de acceso a la información, y los cuerpos policiales y de investigación que podrán acceder a ella; para estos efectos, elaborará un protocolo de acceso y uso de la información contenida en dicha Plataforma.</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Respecto de la información, cualquier fuga que perjudique los resultados de las investigaciones o el uso ilegal de esta en perjuicio del investigado o de otras personas, será responsabilidad directa del funcionario o los funcionarios involucrados.</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17" w:name="394826"/>
      <w:bookmarkEnd w:id="16"/>
      <w:r w:rsidRPr="001D7630">
        <w:rPr>
          <w:rFonts w:ascii="Verdana" w:eastAsia="Times New Roman" w:hAnsi="Verdana" w:cs="Times New Roman"/>
          <w:b/>
          <w:bCs/>
          <w:sz w:val="24"/>
          <w:szCs w:val="24"/>
          <w:lang w:val="es-ES" w:eastAsia="es-CR"/>
        </w:rPr>
        <w:t>Artículo 12.- Ubicación física de la Interpol</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lastRenderedPageBreak/>
        <w:t>La oficina central nacional de la Interpol - San José, funcionará bajo las órdenes del director general del OIJ.</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18" w:name="394827"/>
      <w:bookmarkEnd w:id="17"/>
      <w:r w:rsidRPr="001D7630">
        <w:rPr>
          <w:rFonts w:ascii="Verdana" w:eastAsia="Times New Roman" w:hAnsi="Verdana" w:cs="Times New Roman"/>
          <w:b/>
          <w:bCs/>
          <w:sz w:val="24"/>
          <w:szCs w:val="24"/>
          <w:lang w:val="es-ES" w:eastAsia="es-CR"/>
        </w:rPr>
        <w:t>Artículo 13.- Divulgación de la información de la Plataforma de Información Policial</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 xml:space="preserve">Se impondrá pena de prisión de dos a ocho años, a quien </w:t>
      </w:r>
      <w:proofErr w:type="gramStart"/>
      <w:r w:rsidRPr="001D7630">
        <w:rPr>
          <w:rFonts w:ascii="Verdana" w:eastAsia="Times New Roman" w:hAnsi="Verdana" w:cs="Times New Roman"/>
          <w:sz w:val="24"/>
          <w:szCs w:val="24"/>
          <w:lang w:eastAsia="es-CR"/>
        </w:rPr>
        <w:t>acceda</w:t>
      </w:r>
      <w:proofErr w:type="gramEnd"/>
      <w:r w:rsidRPr="001D7630">
        <w:rPr>
          <w:rFonts w:ascii="Verdana" w:eastAsia="Times New Roman" w:hAnsi="Verdana" w:cs="Times New Roman"/>
          <w:sz w:val="24"/>
          <w:szCs w:val="24"/>
          <w:lang w:eastAsia="es-CR"/>
        </w:rPr>
        <w:t xml:space="preserve"> ilícitamente los datos almacenados o procesados en la PIP. Igual pena se impondrá a quien, de modo ilícito, divulgue, recopile o reproduzca dicha información.</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19" w:name="394828"/>
      <w:bookmarkEnd w:id="18"/>
      <w:r w:rsidRPr="001D7630">
        <w:rPr>
          <w:rFonts w:ascii="Verdana" w:eastAsia="Times New Roman" w:hAnsi="Verdana" w:cs="Times New Roman"/>
          <w:b/>
          <w:bCs/>
          <w:sz w:val="24"/>
          <w:szCs w:val="24"/>
          <w:lang w:val="es-ES" w:eastAsia="es-CR"/>
        </w:rPr>
        <w:t>Artículo 14.- Centro Judicial de Intervención de las Comunicaciones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El Poder Judicial tendrá a su cargo el Centro Judicial de Intervención de las Comunicaciones (CJIC), con el personal necesario para operar veinticuatro horas al día, todos los días. Esta dependencia realizará la intervención de comunicaciones ordenadas por los jueces penales</w:t>
      </w:r>
      <w:r w:rsidRPr="001D7630">
        <w:rPr>
          <w:rFonts w:ascii="Verdana" w:eastAsia="Times New Roman" w:hAnsi="Verdana" w:cs="Times New Roman"/>
          <w:b/>
          <w:bCs/>
          <w:sz w:val="24"/>
          <w:szCs w:val="24"/>
          <w:lang w:eastAsia="es-CR"/>
        </w:rPr>
        <w:t xml:space="preserve"> </w:t>
      </w:r>
      <w:r w:rsidRPr="001D7630">
        <w:rPr>
          <w:rFonts w:ascii="Verdana" w:eastAsia="Times New Roman" w:hAnsi="Verdana" w:cs="Times New Roman"/>
          <w:sz w:val="24"/>
          <w:szCs w:val="24"/>
          <w:lang w:eastAsia="es-CR"/>
        </w:rPr>
        <w:t>de todo el país, cuando para ello sea posible utilizar la tecnología de que se disponga.</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Cada año, quien ejerza la Presidencia de la Corte Suprema de Justicia, en sesión privada, informará a los ministros de la Presidencia, de Justicia, de Seguridad Pública y Gobernación, al Ministerio Público y al OIJ, acerca de la eficiencia, la eficacia y los resultados del Centro Judicial de Intervención de las Comunicaciones, así como de las mejoras que deban hacerse para su actualización.</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20" w:name="394829"/>
      <w:bookmarkEnd w:id="19"/>
      <w:r w:rsidRPr="001D7630">
        <w:rPr>
          <w:rFonts w:ascii="Verdana" w:eastAsia="Times New Roman" w:hAnsi="Verdana" w:cs="Times New Roman"/>
          <w:b/>
          <w:bCs/>
          <w:sz w:val="24"/>
          <w:szCs w:val="24"/>
          <w:lang w:val="es-ES" w:eastAsia="es-CR"/>
        </w:rPr>
        <w:t>Artículo 15.- Intervención de las comunicaciones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En todas las investigaciones emprendidas por el Ministerio Público por delincuencia organizada, el tribunal podrá ordenar, por resolución fundada, la intervención o la escucha de las comunicaciones entre presentes o por las vías epistolar, radial, telegráfica, telefónica, electrónica, satelital o por cualquier otro medio. El procedimiento para la intervención será el establecido por la Ley N</w:t>
      </w:r>
      <w:proofErr w:type="gramStart"/>
      <w:r w:rsidRPr="001D7630">
        <w:rPr>
          <w:rFonts w:ascii="Verdana" w:eastAsia="Times New Roman" w:hAnsi="Verdana" w:cs="Times New Roman"/>
          <w:sz w:val="24"/>
          <w:szCs w:val="24"/>
          <w:lang w:eastAsia="es-CR"/>
        </w:rPr>
        <w:t>.º</w:t>
      </w:r>
      <w:proofErr w:type="gramEnd"/>
      <w:r w:rsidRPr="001D7630">
        <w:rPr>
          <w:rFonts w:ascii="Verdana" w:eastAsia="Times New Roman" w:hAnsi="Verdana" w:cs="Times New Roman"/>
          <w:sz w:val="24"/>
          <w:szCs w:val="24"/>
          <w:lang w:eastAsia="es-CR"/>
        </w:rPr>
        <w:t xml:space="preserve"> 7425, Registro, secuestro y examen de documentos privados e intervención de las comunicaciones. El tiempo de la intervención o de la escucha podrá ser hasta de doce meses, y podrá ser renovado por un período igual, previa autorización del juez.</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21" w:name="394830"/>
      <w:bookmarkEnd w:id="20"/>
      <w:r w:rsidRPr="001D7630">
        <w:rPr>
          <w:rFonts w:ascii="Verdana" w:eastAsia="Times New Roman" w:hAnsi="Verdana" w:cs="Times New Roman"/>
          <w:b/>
          <w:bCs/>
          <w:sz w:val="24"/>
          <w:szCs w:val="24"/>
          <w:lang w:val="es-ES" w:eastAsia="es-CR"/>
        </w:rPr>
        <w:t>Artículo 16.- Autorización para la intervención de las comunicaciones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lastRenderedPageBreak/>
        <w:t>Además de lo dispuesto en el artículo 9 de la Ley N</w:t>
      </w:r>
      <w:proofErr w:type="gramStart"/>
      <w:r w:rsidRPr="001D7630">
        <w:rPr>
          <w:rFonts w:ascii="Verdana" w:eastAsia="Times New Roman" w:hAnsi="Verdana" w:cs="Times New Roman"/>
          <w:sz w:val="24"/>
          <w:szCs w:val="24"/>
          <w:lang w:eastAsia="es-CR"/>
        </w:rPr>
        <w:t>.º</w:t>
      </w:r>
      <w:proofErr w:type="gramEnd"/>
      <w:r w:rsidRPr="001D7630">
        <w:rPr>
          <w:rFonts w:ascii="Verdana" w:eastAsia="Times New Roman" w:hAnsi="Verdana" w:cs="Times New Roman"/>
          <w:sz w:val="24"/>
          <w:szCs w:val="24"/>
          <w:lang w:eastAsia="es-CR"/>
        </w:rPr>
        <w:t xml:space="preserve"> 7425, y la presente Ley, el juez podrá ordenar la intervención de las comunicaciones cuando involucre el esclarecimiento de los delitos siguientes: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a)</w:t>
      </w:r>
      <w:r w:rsidRPr="001D7630">
        <w:rPr>
          <w:rFonts w:ascii="Verdana" w:eastAsia="Times New Roman" w:hAnsi="Verdana" w:cs="Times New Roman"/>
          <w:sz w:val="24"/>
          <w:szCs w:val="24"/>
          <w:lang w:eastAsia="es-CR"/>
        </w:rPr>
        <w:t xml:space="preserve"> Secuestro extorsivo o toma de rehenes.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 xml:space="preserve">b) </w:t>
      </w:r>
      <w:r w:rsidRPr="001D7630">
        <w:rPr>
          <w:rFonts w:ascii="Verdana" w:eastAsia="Times New Roman" w:hAnsi="Verdana" w:cs="Times New Roman"/>
          <w:sz w:val="24"/>
          <w:szCs w:val="24"/>
          <w:lang w:eastAsia="es-CR"/>
        </w:rPr>
        <w:t>Corrupción agravada.</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 xml:space="preserve">c) </w:t>
      </w:r>
      <w:r w:rsidRPr="001D7630">
        <w:rPr>
          <w:rFonts w:ascii="Verdana" w:eastAsia="Times New Roman" w:hAnsi="Verdana" w:cs="Times New Roman"/>
          <w:sz w:val="24"/>
          <w:szCs w:val="24"/>
          <w:lang w:eastAsia="es-CR"/>
        </w:rPr>
        <w:t>Explotación sexual en todas sus manifestaciones.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d)</w:t>
      </w:r>
      <w:r w:rsidRPr="001D7630">
        <w:rPr>
          <w:rFonts w:ascii="Verdana" w:eastAsia="Times New Roman" w:hAnsi="Verdana" w:cs="Times New Roman"/>
          <w:sz w:val="24"/>
          <w:szCs w:val="24"/>
          <w:lang w:eastAsia="es-CR"/>
        </w:rPr>
        <w:t xml:space="preserve"> Fabricación o producción de pornografía.</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e)</w:t>
      </w:r>
      <w:r w:rsidRPr="001D7630">
        <w:rPr>
          <w:rFonts w:ascii="Verdana" w:eastAsia="Times New Roman" w:hAnsi="Verdana" w:cs="Times New Roman"/>
          <w:sz w:val="24"/>
          <w:szCs w:val="24"/>
          <w:lang w:eastAsia="es-CR"/>
        </w:rPr>
        <w:t xml:space="preserve"> Corrupción en el ejercicio de la función pública.</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f)</w:t>
      </w:r>
      <w:r w:rsidRPr="001D7630">
        <w:rPr>
          <w:rFonts w:ascii="Verdana" w:eastAsia="Times New Roman" w:hAnsi="Verdana" w:cs="Times New Roman"/>
          <w:sz w:val="24"/>
          <w:szCs w:val="24"/>
          <w:lang w:eastAsia="es-CR"/>
        </w:rPr>
        <w:t xml:space="preserve"> Enriquecimiento ilícito.</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 xml:space="preserve">g) </w:t>
      </w:r>
      <w:r w:rsidRPr="001D7630">
        <w:rPr>
          <w:rFonts w:ascii="Verdana" w:eastAsia="Times New Roman" w:hAnsi="Verdana" w:cs="Times New Roman"/>
          <w:sz w:val="24"/>
          <w:szCs w:val="24"/>
          <w:lang w:eastAsia="es-CR"/>
        </w:rPr>
        <w:t>Casos de cohecho.</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 xml:space="preserve">h) </w:t>
      </w:r>
      <w:r w:rsidRPr="001D7630">
        <w:rPr>
          <w:rFonts w:ascii="Verdana" w:eastAsia="Times New Roman" w:hAnsi="Verdana" w:cs="Times New Roman"/>
          <w:sz w:val="24"/>
          <w:szCs w:val="24"/>
          <w:lang w:eastAsia="es-CR"/>
        </w:rPr>
        <w:t>Delitos patrimoniales cometidos en forma masiva, ya sea sucesiva o coetáneamente.</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 xml:space="preserve">i) </w:t>
      </w:r>
      <w:r w:rsidRPr="001D7630">
        <w:rPr>
          <w:rFonts w:ascii="Verdana" w:eastAsia="Times New Roman" w:hAnsi="Verdana" w:cs="Times New Roman"/>
          <w:sz w:val="24"/>
          <w:szCs w:val="24"/>
          <w:lang w:eastAsia="es-CR"/>
        </w:rPr>
        <w:t>Sustracciones bancarias vía telemática.</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 xml:space="preserve">j) </w:t>
      </w:r>
      <w:r w:rsidRPr="001D7630">
        <w:rPr>
          <w:rFonts w:ascii="Verdana" w:eastAsia="Times New Roman" w:hAnsi="Verdana" w:cs="Times New Roman"/>
          <w:sz w:val="24"/>
          <w:szCs w:val="24"/>
          <w:lang w:eastAsia="es-CR"/>
        </w:rPr>
        <w:t>Tráfico ilícito de personas, trata de personas, tráfico de personas menores de edad y tráfico de personas menores de edad para adopción.</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 xml:space="preserve">k) </w:t>
      </w:r>
      <w:r w:rsidRPr="001D7630">
        <w:rPr>
          <w:rFonts w:ascii="Verdana" w:eastAsia="Times New Roman" w:hAnsi="Verdana" w:cs="Times New Roman"/>
          <w:sz w:val="24"/>
          <w:szCs w:val="24"/>
          <w:lang w:eastAsia="es-CR"/>
        </w:rPr>
        <w:t>Tráfico de personas para comercializar sus órganos, tráfico, introducción, exportación, comercialización o extracción ilícita de sangre, fluidos, glándulas, órganos o tejidos humanos o de sus componentes derivados.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 xml:space="preserve">l) </w:t>
      </w:r>
      <w:r w:rsidRPr="001D7630">
        <w:rPr>
          <w:rFonts w:ascii="Verdana" w:eastAsia="Times New Roman" w:hAnsi="Verdana" w:cs="Times New Roman"/>
          <w:sz w:val="24"/>
          <w:szCs w:val="24"/>
          <w:lang w:eastAsia="es-CR"/>
        </w:rPr>
        <w:t>Homicidio calificado.</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 xml:space="preserve">m) </w:t>
      </w:r>
      <w:r w:rsidRPr="001D7630">
        <w:rPr>
          <w:rFonts w:ascii="Verdana" w:eastAsia="Times New Roman" w:hAnsi="Verdana" w:cs="Times New Roman"/>
          <w:sz w:val="24"/>
          <w:szCs w:val="24"/>
          <w:lang w:eastAsia="es-CR"/>
        </w:rPr>
        <w:t>Genocidio.</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 xml:space="preserve">n) </w:t>
      </w:r>
      <w:r w:rsidRPr="001D7630">
        <w:rPr>
          <w:rFonts w:ascii="Verdana" w:eastAsia="Times New Roman" w:hAnsi="Verdana" w:cs="Times New Roman"/>
          <w:sz w:val="24"/>
          <w:szCs w:val="24"/>
          <w:lang w:eastAsia="es-CR"/>
        </w:rPr>
        <w:t>Terrorismo o su financiamiento.</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 xml:space="preserve">ñ) </w:t>
      </w:r>
      <w:r w:rsidRPr="001D7630">
        <w:rPr>
          <w:rFonts w:ascii="Verdana" w:eastAsia="Times New Roman" w:hAnsi="Verdana" w:cs="Times New Roman"/>
          <w:sz w:val="24"/>
          <w:szCs w:val="24"/>
          <w:lang w:eastAsia="es-CR"/>
        </w:rPr>
        <w:t>Delitos previstos en la Ley sobre estupefacientes, sustancias psicotrópicas, drogas de uso no autorizado.</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 xml:space="preserve">o) </w:t>
      </w:r>
      <w:r w:rsidRPr="001D7630">
        <w:rPr>
          <w:rFonts w:ascii="Verdana" w:eastAsia="Times New Roman" w:hAnsi="Verdana" w:cs="Times New Roman"/>
          <w:sz w:val="24"/>
          <w:szCs w:val="24"/>
          <w:lang w:eastAsia="es-CR"/>
        </w:rPr>
        <w:t>Legitimación de capitales que sean originados en actividades relacionadas con el narcotráfico, el terrorismo, el tráfico de órganos, el tráfico de personas o la explotación sexual, o en cualquier otro delito grave.</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lastRenderedPageBreak/>
        <w:t xml:space="preserve">p) </w:t>
      </w:r>
      <w:r w:rsidRPr="001D7630">
        <w:rPr>
          <w:rFonts w:ascii="Verdana" w:eastAsia="Times New Roman" w:hAnsi="Verdana" w:cs="Times New Roman"/>
          <w:sz w:val="24"/>
          <w:szCs w:val="24"/>
          <w:lang w:eastAsia="es-CR"/>
        </w:rPr>
        <w:t>Delitos de carácter internacional.</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 xml:space="preserve">q) </w:t>
      </w:r>
      <w:r w:rsidRPr="001D7630">
        <w:rPr>
          <w:rFonts w:ascii="Verdana" w:eastAsia="Times New Roman" w:hAnsi="Verdana" w:cs="Times New Roman"/>
          <w:sz w:val="24"/>
          <w:szCs w:val="24"/>
          <w:lang w:eastAsia="es-CR"/>
        </w:rPr>
        <w:t>Todos los demás delitos considerados graves, según la legislación vigente.</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22" w:name="394831"/>
      <w:bookmarkEnd w:id="21"/>
      <w:r w:rsidRPr="001D7630">
        <w:rPr>
          <w:rFonts w:ascii="Verdana" w:eastAsia="Times New Roman" w:hAnsi="Verdana" w:cs="Times New Roman"/>
          <w:b/>
          <w:bCs/>
          <w:sz w:val="24"/>
          <w:szCs w:val="24"/>
          <w:lang w:val="es-ES" w:eastAsia="es-CR"/>
        </w:rPr>
        <w:t>Artículo 17.- Obligaciones de los responsables de las empresas de comunicación</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Cualquier empresa, pública o privada, que provea servicios de comunicaciones en el país, estará obligada a realizar lo necesario para la oportuna y eficaz operación del Centro Judicial de Intervención de las Comunicaciones (CJIC), según los requerimientos de este Centro.</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Serán obligaciones de las empresas y de los funcionarios responsables de las empresas o las instituciones públicas y privadas a cargo de las comunicaciones, las siguientes: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1)</w:t>
      </w:r>
      <w:r w:rsidRPr="001D7630">
        <w:rPr>
          <w:rFonts w:ascii="Verdana" w:eastAsia="Times New Roman" w:hAnsi="Verdana" w:cs="Times New Roman"/>
          <w:sz w:val="24"/>
          <w:szCs w:val="24"/>
          <w:lang w:eastAsia="es-CR"/>
        </w:rPr>
        <w:t xml:space="preserve"> Dar todas las facilidades para que las medidas ordenadas por el juez competente se hagan efectivas.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2)</w:t>
      </w:r>
      <w:r w:rsidRPr="001D7630">
        <w:rPr>
          <w:rFonts w:ascii="Verdana" w:eastAsia="Times New Roman" w:hAnsi="Verdana" w:cs="Times New Roman"/>
          <w:sz w:val="24"/>
          <w:szCs w:val="24"/>
          <w:lang w:eastAsia="es-CR"/>
        </w:rPr>
        <w:t xml:space="preserve"> Acatar la orden judicial, de manera tal que no se retarde, obstaculice ni se impida la ejecución de la medida ordenada.</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El incumplimiento de esta norma traerá como consecuencia la sanción de cancelación de la concesión o el permiso de operación de la empresa, para la actividad de comunicaciones.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Los órganos encargados de aplicar la sanción anteriormente indicada, a las empresas, serán los establecidos en la Ley general de telecomunicaciones, N</w:t>
      </w:r>
      <w:proofErr w:type="gramStart"/>
      <w:r w:rsidRPr="001D7630">
        <w:rPr>
          <w:rFonts w:ascii="Verdana" w:eastAsia="Times New Roman" w:hAnsi="Verdana" w:cs="Times New Roman"/>
          <w:sz w:val="24"/>
          <w:szCs w:val="24"/>
          <w:lang w:eastAsia="es-CR"/>
        </w:rPr>
        <w:t>.º</w:t>
      </w:r>
      <w:proofErr w:type="gramEnd"/>
      <w:r w:rsidRPr="001D7630">
        <w:rPr>
          <w:rFonts w:ascii="Verdana" w:eastAsia="Times New Roman" w:hAnsi="Verdana" w:cs="Times New Roman"/>
          <w:sz w:val="24"/>
          <w:szCs w:val="24"/>
          <w:lang w:eastAsia="es-CR"/>
        </w:rPr>
        <w:t xml:space="preserve"> 8642, de 4 de junio de 2008, y en las demás leyes, los reglamentos y las que regulen las condiciones de la concesión</w:t>
      </w:r>
    </w:p>
    <w:p w:rsidR="001D7630" w:rsidRPr="001D7630" w:rsidRDefault="001D7630" w:rsidP="001D7630">
      <w:pPr>
        <w:spacing w:after="0" w:line="240" w:lineRule="auto"/>
        <w:rPr>
          <w:rFonts w:ascii="Times New Roman" w:eastAsia="Times New Roman" w:hAnsi="Times New Roman" w:cs="Times New Roman"/>
          <w:sz w:val="24"/>
          <w:szCs w:val="24"/>
          <w:lang w:eastAsia="es-CR"/>
        </w:rPr>
      </w:pPr>
      <w:bookmarkStart w:id="23" w:name="394832"/>
      <w:bookmarkEnd w:id="22"/>
      <w:r w:rsidRPr="001D7630">
        <w:rPr>
          <w:rFonts w:ascii="Verdana" w:eastAsia="Times New Roman" w:hAnsi="Verdana" w:cs="Times New Roman"/>
          <w:b/>
          <w:bCs/>
          <w:sz w:val="24"/>
          <w:szCs w:val="24"/>
          <w:lang w:eastAsia="es-CR"/>
        </w:rPr>
        <w:t>Capítulo IV.- Capitales Emergentes</w:t>
      </w:r>
      <w:bookmarkEnd w:id="23"/>
      <w:r w:rsidRPr="001D7630">
        <w:rPr>
          <w:rFonts w:ascii="Times New Roman" w:eastAsia="Times New Roman" w:hAnsi="Times New Roman" w:cs="Times New Roman"/>
          <w:sz w:val="24"/>
          <w:szCs w:val="24"/>
          <w:lang w:eastAsia="es-CR"/>
        </w:rPr>
        <w:br/>
      </w:r>
      <w:bookmarkStart w:id="24" w:name="394833"/>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val="es-ES" w:eastAsia="es-CR"/>
        </w:rPr>
        <w:t>Artículo 18.- Levantamiento del secreto bancario</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En toda investigación por delincuencia organizada procederá el levantamiento del secreto bancario de los imputados o de las personas físicas o jurídicas vinculados a la investigación. La orden será emitida por el juez, a requerimiento del Ministerio Público.</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 xml:space="preserve">Si, con ocasión de los hechos ilícitos contemplados en la presente Ley, se inicia una investigación por parte del Ministerio Público o de la Unidad de Análisis Financiero del Instituto Costarricense sobre Drogas (ICD), toda entidad financiera o toda entidad parte de un grupo financiero </w:t>
      </w:r>
      <w:r w:rsidRPr="001D7630">
        <w:rPr>
          <w:rFonts w:ascii="Verdana" w:eastAsia="Times New Roman" w:hAnsi="Verdana" w:cs="Times New Roman"/>
          <w:sz w:val="24"/>
          <w:szCs w:val="24"/>
          <w:lang w:eastAsia="es-CR"/>
        </w:rPr>
        <w:lastRenderedPageBreak/>
        <w:t>tendrá la obligación de resguardar toda la información, los documentos, los valores y los dineros que puedan ser utilizados como evidencia o pruebas dentro de la investigación o en un proceso judicial. En cuanto a los dineros o valores que se mantengan depositados o en custodia, deberá proceder a su congelamiento o al depósito en el Banco Central de Costa Rica e informar a las autoridades de las acciones realizadas. Las obligaciones anteriores nacen a partir del momento en que las entidades reciban, de las autoridades, un aviso formal de la existencia de una investigación o de un proceso penal judicial, o de que las entidades interpongan la denuncia correspondiente, y finalizan, cuando se notifique, oficialmente, la terminación del proceso, desestimación, archivo, sobreseimiento o sentencia absolutoria firme.</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En el caso de las investigaciones desarrolladas por la Unidad de Análisis Financiero del ICD, en el mismo acto de notificación a las entidades financieras o aparte de un grupo financiero sobre la existencia de dicha investigación, la Unidad mencionada deberá poner a conocimiento del Ministerio Público el proceso en desarrollo, a fin de que en el plazo perentorio de cinco días naturales valore solicitar al juez competente la medida cautelar correspondiente. Cumplido el plazo señalado, sin que medie orden del juez competente para reiterar la medida cautelar, las entidades financieras levantarán las acciones preventivas adoptadas.</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25" w:name="394834"/>
      <w:bookmarkEnd w:id="24"/>
      <w:r w:rsidRPr="001D7630">
        <w:rPr>
          <w:rFonts w:ascii="Verdana" w:eastAsia="Times New Roman" w:hAnsi="Verdana" w:cs="Times New Roman"/>
          <w:b/>
          <w:bCs/>
          <w:sz w:val="24"/>
          <w:szCs w:val="24"/>
          <w:lang w:val="es-ES" w:eastAsia="es-CR"/>
        </w:rPr>
        <w:t>Artículo 19.- Anticipo jurisdiccional de prueba</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Sin perjuicio de lo dispuesto por el Código Procesal Penal, Ley N.° 7594, sobre el anticipo jurisdiccional de prueba, en los casos de delincuencia organizada procederá la prueba anticipada siempre que exista indicio suficiente para estimar que existe peligro para la vida, la integridad física o el patrimonio de alguna persona, o de los allegados a esta, que vaya a suministrar información comprometedora de la responsabilidad de los sospechosos, de los imputados o de la organización delictiva.</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26" w:name="394835"/>
      <w:bookmarkEnd w:id="25"/>
      <w:r w:rsidRPr="001D7630">
        <w:rPr>
          <w:rFonts w:ascii="Verdana" w:eastAsia="Times New Roman" w:hAnsi="Verdana" w:cs="Times New Roman"/>
          <w:b/>
          <w:bCs/>
          <w:sz w:val="24"/>
          <w:szCs w:val="24"/>
          <w:lang w:val="es-ES" w:eastAsia="es-CR"/>
        </w:rPr>
        <w:t>Artículo 20.- Causa del patrimonio</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La Contraloría General de la República, el Ministerio de Hacienda, el ICD o el Ministerio Público podrán denunciar, ante el Juzgado Civil de Hacienda de Asuntos Sumarios, acerca del incremento de capital sin causa lícita aparente, con una retrospectiva hasta de diez años, de cualquier funcionario público o persona de derecho privado, física o jurídica.</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 xml:space="preserve">Recibida la denuncia, el Juzgado dará audiencia al interesado por el término de veinte días hábiles para contestar y evacuar la prueba; en la </w:t>
      </w:r>
      <w:r w:rsidRPr="001D7630">
        <w:rPr>
          <w:rFonts w:ascii="Verdana" w:eastAsia="Times New Roman" w:hAnsi="Verdana" w:cs="Times New Roman"/>
          <w:sz w:val="24"/>
          <w:szCs w:val="24"/>
          <w:lang w:eastAsia="es-CR"/>
        </w:rPr>
        <w:lastRenderedPageBreak/>
        <w:t>misma resolución ordenará, como medida cautelar, el secuestro de bienes, su inmovilización registral y de toda clase de productos financieros. Contra la medida cautelar solo cabrá recurso de apelación sin efecto suspensivo, el cual deberá ser interpuesto en el plazo de veinticuatro horas ante el Tribunal Colegiado Contencioso Administrativo, que resolverá sin más trámite y con prioridad sobre cualquier otro asunto.</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27" w:name="394836"/>
      <w:bookmarkEnd w:id="26"/>
      <w:r w:rsidRPr="001D7630">
        <w:rPr>
          <w:rFonts w:ascii="Verdana" w:eastAsia="Times New Roman" w:hAnsi="Verdana" w:cs="Times New Roman"/>
          <w:b/>
          <w:bCs/>
          <w:sz w:val="24"/>
          <w:szCs w:val="24"/>
          <w:lang w:val="es-ES" w:eastAsia="es-CR"/>
        </w:rPr>
        <w:t>Artículo 21.- Sentencia y recursos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El Juzgado resolverá en sentencia lo que en derecho corresponda, al vencimiento del plazo establecido en el artículo 20 de esta Ley.</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Contra lo resuelto podrán interponer recurso de apelación el denunciante y el interesado, en forma motivada dentro de los tres días siguientes a la notificación. Presentado el recurso, se elevarán las actuaciones ante el Tribunal Colegiado Contencioso Administrativo, que resolverá sin más trámite y con prioridad sobre cualquier otro asunto. Contra la decisión de segunda instancia no cabrá recurso alguno.</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28" w:name="394837"/>
      <w:bookmarkEnd w:id="27"/>
      <w:r w:rsidRPr="001D7630">
        <w:rPr>
          <w:rFonts w:ascii="Verdana" w:eastAsia="Times New Roman" w:hAnsi="Verdana" w:cs="Times New Roman"/>
          <w:b/>
          <w:bCs/>
          <w:sz w:val="24"/>
          <w:szCs w:val="24"/>
          <w:lang w:val="es-ES" w:eastAsia="es-CR"/>
        </w:rPr>
        <w:t>Artículo 22.- Sanciones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La persona, física o jurídica, que no pueda justificar su patrimonio o los incrementos emergentes, será condenada a la pérdida del patrimonio emergente, las multas y las costas de la investigación.</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Para los efectos de la fijación impositiva, resulta irrelevante la causa ilícita del patrimonio o del incremento emergente.</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El fallo será ejecutado a la brevedad por el juzgado de primera instancia; para ello, podrá disponer la presentación de bienes, su secuestro, su traspaso registral y la disposición de toda clase de productos financieros. Estos bienes se entregarán al ICD, a fin de que proceda conforme a lo dispuesto por esta Ley.</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29" w:name="394838"/>
      <w:bookmarkEnd w:id="28"/>
      <w:r w:rsidRPr="001D7630">
        <w:rPr>
          <w:rFonts w:ascii="Verdana" w:eastAsia="Times New Roman" w:hAnsi="Verdana" w:cs="Times New Roman"/>
          <w:b/>
          <w:bCs/>
          <w:sz w:val="24"/>
          <w:szCs w:val="24"/>
          <w:lang w:val="es-ES" w:eastAsia="es-CR"/>
        </w:rPr>
        <w:t>Artículo 23.- Distracción del patrimonio</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Se impondrá pena de prisión de cinco a quince años, a quien conociendo de la existencia de diligencias de justificación del patrimonio emergente en su contra o en contra de su representada, aunque no se le haya notificado el traslado de la denuncia o la sentencia, traspase sus bienes, los grave, los destruya, los inutilice, los haga desaparecer o los torne litigiosos, de modo que imposibilite o dificulte la ejecución de las medidas cautelares o de la sentencia.</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lastRenderedPageBreak/>
        <w:t>El funcionario público o judicial o de entidades financieras que colabore con el autor, será sancionado con pena de ocho a dieciocho años de prisión e inhabilitación por diez años en el ejercicio de cargos públicos o judiciales.</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30" w:name="394839"/>
      <w:bookmarkEnd w:id="29"/>
      <w:r w:rsidRPr="001D7630">
        <w:rPr>
          <w:rFonts w:ascii="Verdana" w:eastAsia="Times New Roman" w:hAnsi="Verdana" w:cs="Times New Roman"/>
          <w:b/>
          <w:bCs/>
          <w:sz w:val="24"/>
          <w:szCs w:val="24"/>
          <w:lang w:val="es-ES" w:eastAsia="es-CR"/>
        </w:rPr>
        <w:t>Artículo 24.- Distracción culposa del patrimonio</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Se impondrá pena de prisión de dos a seis años, al funcionario público o judicial o de entidades financieras que por culpa facilite a otro la distracción del patrimonio descrita en el artículo de esta Ley.</w:t>
      </w:r>
    </w:p>
    <w:p w:rsidR="001D7630" w:rsidRPr="001D7630" w:rsidRDefault="001D7630" w:rsidP="001D7630">
      <w:pPr>
        <w:spacing w:after="0" w:line="240" w:lineRule="auto"/>
        <w:rPr>
          <w:rFonts w:ascii="Times New Roman" w:eastAsia="Times New Roman" w:hAnsi="Times New Roman" w:cs="Times New Roman"/>
          <w:sz w:val="24"/>
          <w:szCs w:val="24"/>
          <w:lang w:eastAsia="es-CR"/>
        </w:rPr>
      </w:pPr>
      <w:bookmarkStart w:id="31" w:name="394840"/>
      <w:bookmarkEnd w:id="30"/>
      <w:r w:rsidRPr="001D7630">
        <w:rPr>
          <w:rFonts w:ascii="Verdana" w:eastAsia="Times New Roman" w:hAnsi="Verdana" w:cs="Times New Roman"/>
          <w:b/>
          <w:bCs/>
          <w:sz w:val="24"/>
          <w:szCs w:val="24"/>
          <w:lang w:eastAsia="es-CR"/>
        </w:rPr>
        <w:t>Capítulo V.- Incautación y Comiso de Bienes</w:t>
      </w:r>
      <w:bookmarkEnd w:id="31"/>
      <w:r w:rsidRPr="001D7630">
        <w:rPr>
          <w:rFonts w:ascii="Times New Roman" w:eastAsia="Times New Roman" w:hAnsi="Times New Roman" w:cs="Times New Roman"/>
          <w:sz w:val="24"/>
          <w:szCs w:val="24"/>
          <w:lang w:eastAsia="es-CR"/>
        </w:rPr>
        <w:br/>
      </w:r>
      <w:bookmarkStart w:id="32" w:name="394841"/>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val="es-ES" w:eastAsia="es-CR"/>
        </w:rPr>
        <w:t>Artículo 25.- Decomiso</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Todos los bienes muebles, los inmuebles, el dinero, los instrumentos, los equipos, los valores y los productos financieros utilizados o provenientes de la comisión de los delitos previstos por esta Ley, serán decomisados preventivamente por la autoridad competente que conozca de la causa de la causa; lo mismo procederá respecto de los productos financieros de las personas jurídicas vinculadas a estos hechos.</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33" w:name="394842"/>
      <w:bookmarkEnd w:id="32"/>
      <w:r w:rsidRPr="001D7630">
        <w:rPr>
          <w:rFonts w:ascii="Verdana" w:eastAsia="Times New Roman" w:hAnsi="Verdana" w:cs="Times New Roman"/>
          <w:b/>
          <w:bCs/>
          <w:sz w:val="24"/>
          <w:szCs w:val="24"/>
          <w:lang w:val="es-ES" w:eastAsia="es-CR"/>
        </w:rPr>
        <w:t>Artículo 26.- Depósito judicial</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De ordenarse el decomiso por las disposiciones de esta Ley, deberá procederse al depósito judicial de los bienes de interés económico, en forma inmediata y exclusiva, a la orden del ICD. El ICD deberá destinar estos bienes, inmediatamente y en forma exclusiva, al cumplimiento de los fines descritos en la presente Ley, salvo casos muy calificados aprobados por el Consejo Directivo; asimismo, podrá administrarlos o entregarlos en fideicomiso a un banco estatal, según convenga a sus intereses. En el caso de préstamo de bienes decomisados, antes de la entrega y utilización, la institución beneficiaria deberá asegurarlos por su valor, cuando proceda, con la finalidad de garantizar un posible resarcimiento por pérdida o destrucción. Si se trata de bienes inscritos en el Registro Nacional, la autoridad que conozca de la causa ordenará de inmediato la anotación respectiva y la comunicará al ICD. Los beneficios de la administración o del fideicomiso se utilizarán para la consecución de los fines del Instituto.</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A partir del momento de la designación del ICD, como depositario judicial, de conformidad con la presente Ley y la Ley N</w:t>
      </w:r>
      <w:proofErr w:type="gramStart"/>
      <w:r w:rsidRPr="001D7630">
        <w:rPr>
          <w:rFonts w:ascii="Verdana" w:eastAsia="Times New Roman" w:hAnsi="Verdana" w:cs="Times New Roman"/>
          <w:sz w:val="24"/>
          <w:szCs w:val="24"/>
          <w:lang w:eastAsia="es-CR"/>
        </w:rPr>
        <w:t>.º</w:t>
      </w:r>
      <w:proofErr w:type="gramEnd"/>
      <w:r w:rsidRPr="001D7630">
        <w:rPr>
          <w:rFonts w:ascii="Verdana" w:eastAsia="Times New Roman" w:hAnsi="Verdana" w:cs="Times New Roman"/>
          <w:sz w:val="24"/>
          <w:szCs w:val="24"/>
          <w:lang w:eastAsia="es-CR"/>
        </w:rPr>
        <w:t xml:space="preserve"> 8204, los bienes estarán exentos de pleno derecho del pago de todo tipo de </w:t>
      </w:r>
      <w:r w:rsidRPr="001D7630">
        <w:rPr>
          <w:rFonts w:ascii="Verdana" w:eastAsia="Times New Roman" w:hAnsi="Verdana" w:cs="Times New Roman"/>
          <w:sz w:val="24"/>
          <w:szCs w:val="24"/>
          <w:lang w:eastAsia="es-CR"/>
        </w:rPr>
        <w:lastRenderedPageBreak/>
        <w:t>impuestos, cánones, tasas, cargas, timbres, derecho de circulación y cualquier otra forma de contribución.</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 xml:space="preserve">En caso de no ser posible, según el segundo párrafo del artículo 33 relativo a Pérdida de bienes o dinero no reclamados, de esta Ley, el Instituto deberá publicar un aviso en el diario oficial </w:t>
      </w:r>
      <w:r w:rsidRPr="001D7630">
        <w:rPr>
          <w:rFonts w:ascii="Verdana" w:eastAsia="Times New Roman" w:hAnsi="Verdana" w:cs="Times New Roman"/>
          <w:i/>
          <w:iCs/>
          <w:sz w:val="24"/>
          <w:szCs w:val="24"/>
          <w:lang w:eastAsia="es-CR"/>
        </w:rPr>
        <w:t>La Gaceta</w:t>
      </w:r>
      <w:r w:rsidRPr="001D7630">
        <w:rPr>
          <w:rFonts w:ascii="Verdana" w:eastAsia="Times New Roman" w:hAnsi="Verdana" w:cs="Times New Roman"/>
          <w:sz w:val="24"/>
          <w:szCs w:val="24"/>
          <w:lang w:eastAsia="es-CR"/>
        </w:rPr>
        <w:t>, en el que se indicarán los objetos, las mercancías y los demás bienes en su poder. Vencido el término establecido en el artículo indicado anteriormente, sin que los interesados promuevan la acción correspondiente, siempre y cuando exista una resolución judicial, los bienes y objetos de valores decomisados pasarán, a ser, en forma definitiva, propiedad del Instituto, y deberán utilizarse para los fines establecidos en esta Ley o en la Ley N.º 8204, según corresponda.</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34" w:name="394843"/>
      <w:bookmarkEnd w:id="33"/>
      <w:r w:rsidRPr="001D7630">
        <w:rPr>
          <w:rFonts w:ascii="Verdana" w:eastAsia="Times New Roman" w:hAnsi="Verdana" w:cs="Times New Roman"/>
          <w:b/>
          <w:bCs/>
          <w:sz w:val="24"/>
          <w:szCs w:val="24"/>
          <w:lang w:val="es-ES" w:eastAsia="es-CR"/>
        </w:rPr>
        <w:t>Artículo 27.- Anotación registral</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Si se trata de bienes inscritos en el Registro Nacional, la autoridad judicial que conozca de la causa ordenará de inmediato la anotación respectiva y la comunicará al ICD.</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35" w:name="394844"/>
      <w:bookmarkEnd w:id="34"/>
      <w:r w:rsidRPr="001D7630">
        <w:rPr>
          <w:rFonts w:ascii="Verdana" w:eastAsia="Times New Roman" w:hAnsi="Verdana" w:cs="Times New Roman"/>
          <w:b/>
          <w:bCs/>
          <w:sz w:val="24"/>
          <w:szCs w:val="24"/>
          <w:lang w:val="es-ES" w:eastAsia="es-CR"/>
        </w:rPr>
        <w:t>Artículo 28.- Utilización de vehículos con placa extranjera</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En los casos de vehículos con placa extranjera, no registrados o no nacionalizados, bastará la solicitud del Instituto para que las dependencias autorizadas del Ministerio de Obras Públicas y Transportes (MOPT), y el Registro Nacional otorguen los permisos y la documentación correspondientes para la circulación temporal, en el territorio nacional.</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36" w:name="394845"/>
      <w:bookmarkEnd w:id="35"/>
      <w:r w:rsidRPr="001D7630">
        <w:rPr>
          <w:rFonts w:ascii="Verdana" w:eastAsia="Times New Roman" w:hAnsi="Verdana" w:cs="Times New Roman"/>
          <w:b/>
          <w:bCs/>
          <w:sz w:val="24"/>
          <w:szCs w:val="24"/>
          <w:lang w:val="es-ES" w:eastAsia="es-CR"/>
        </w:rPr>
        <w:t>Artículo 29.- Terceros de buena fe</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Las medidas y sanciones contempladas en la presente Ley y en la Ley N</w:t>
      </w:r>
      <w:proofErr w:type="gramStart"/>
      <w:r w:rsidRPr="001D7630">
        <w:rPr>
          <w:rFonts w:ascii="Verdana" w:eastAsia="Times New Roman" w:hAnsi="Verdana" w:cs="Times New Roman"/>
          <w:sz w:val="24"/>
          <w:szCs w:val="24"/>
          <w:lang w:eastAsia="es-CR"/>
        </w:rPr>
        <w:t>.º</w:t>
      </w:r>
      <w:proofErr w:type="gramEnd"/>
      <w:r w:rsidRPr="001D7630">
        <w:rPr>
          <w:rFonts w:ascii="Verdana" w:eastAsia="Times New Roman" w:hAnsi="Verdana" w:cs="Times New Roman"/>
          <w:sz w:val="24"/>
          <w:szCs w:val="24"/>
          <w:lang w:eastAsia="es-CR"/>
        </w:rPr>
        <w:t xml:space="preserve"> 8204, en cuanto a decomiso, se aplicarán sin perjuicio de los derechos de los terceros de buena fe.</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Los terceros interesados que cumplan los presupuestos establecidos en los artículos 93 y 94 de la Ley N.° 8204, tendrán tres meses de plazo, contado a partir de la comunicación mencionada en el artículo 84 del mismo cuerpo legal, para reclamar los bienes y objetos decomisados. El tribunal podrá diferir hasta sentencia la resolución de lo planteado por la persona interesada; pero, vencido el plazo señalado en esta norma sin la intervención de algún tercero, se decretarán el comiso y traspaso definitivo del dominio a favor del ICD.</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37" w:name="394846"/>
      <w:bookmarkEnd w:id="36"/>
      <w:r w:rsidRPr="001D7630">
        <w:rPr>
          <w:rFonts w:ascii="Verdana" w:eastAsia="Times New Roman" w:hAnsi="Verdana" w:cs="Times New Roman"/>
          <w:b/>
          <w:bCs/>
          <w:sz w:val="24"/>
          <w:szCs w:val="24"/>
          <w:lang w:val="es-ES" w:eastAsia="es-CR"/>
        </w:rPr>
        <w:lastRenderedPageBreak/>
        <w:t>Artículo 30.- Administración del dinero decomisado</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La autoridad judicial depositará el dinero decomisado en las cuentas corrientes que el ICD dispondrá para tal efecto en un banco público, y de inmediato le remitirá copia del depósito efectuado.</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A excepción de lo dispuesto en el artículo 85 de la Ley N</w:t>
      </w:r>
      <w:proofErr w:type="gramStart"/>
      <w:r w:rsidRPr="001D7630">
        <w:rPr>
          <w:rFonts w:ascii="Verdana" w:eastAsia="Times New Roman" w:hAnsi="Verdana" w:cs="Times New Roman"/>
          <w:sz w:val="24"/>
          <w:szCs w:val="24"/>
          <w:lang w:eastAsia="es-CR"/>
        </w:rPr>
        <w:t>.º</w:t>
      </w:r>
      <w:proofErr w:type="gramEnd"/>
      <w:r w:rsidRPr="001D7630">
        <w:rPr>
          <w:rFonts w:ascii="Verdana" w:eastAsia="Times New Roman" w:hAnsi="Verdana" w:cs="Times New Roman"/>
          <w:sz w:val="24"/>
          <w:szCs w:val="24"/>
          <w:lang w:eastAsia="es-CR"/>
        </w:rPr>
        <w:t xml:space="preserve"> 8204, los rendimientos producidos por las inversiones descritas deberán distribuirse de la siguiente manera:</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a)</w:t>
      </w:r>
      <w:r w:rsidRPr="001D7630">
        <w:rPr>
          <w:rFonts w:ascii="Verdana" w:eastAsia="Times New Roman" w:hAnsi="Verdana" w:cs="Times New Roman"/>
          <w:sz w:val="24"/>
          <w:szCs w:val="24"/>
          <w:lang w:eastAsia="es-CR"/>
        </w:rPr>
        <w:t xml:space="preserve"> Un cuarenta por ciento (40%) al OIJ, para la atención, el mantenimiento y la actualización de la PIP, así como para la investigación de delitos y la protección de personas.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b)</w:t>
      </w:r>
      <w:r w:rsidRPr="001D7630">
        <w:rPr>
          <w:rFonts w:ascii="Verdana" w:eastAsia="Times New Roman" w:hAnsi="Verdana" w:cs="Times New Roman"/>
          <w:sz w:val="24"/>
          <w:szCs w:val="24"/>
          <w:lang w:eastAsia="es-CR"/>
        </w:rPr>
        <w:t xml:space="preserve"> Un veinte por ciento (20%) al ICD, para gastos de administración, de aseguramiento, seguimiento y mantenimiento de los bienes decomisados y comisados.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c)</w:t>
      </w:r>
      <w:r w:rsidRPr="001D7630">
        <w:rPr>
          <w:rFonts w:ascii="Verdana" w:eastAsia="Times New Roman" w:hAnsi="Verdana" w:cs="Times New Roman"/>
          <w:sz w:val="24"/>
          <w:szCs w:val="24"/>
          <w:lang w:eastAsia="es-CR"/>
        </w:rPr>
        <w:t xml:space="preserve"> Un diez por ciento (10%) al Poder Judicial, para el mantenimiento y la actualización del Centro Judicial de Intervención de las Comunicaciones (CJIC).</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d)</w:t>
      </w:r>
      <w:r w:rsidRPr="001D7630">
        <w:rPr>
          <w:rFonts w:ascii="Verdana" w:eastAsia="Times New Roman" w:hAnsi="Verdana" w:cs="Times New Roman"/>
          <w:sz w:val="24"/>
          <w:szCs w:val="24"/>
          <w:lang w:eastAsia="es-CR"/>
        </w:rPr>
        <w:t xml:space="preserve"> Un diez por ciento (10%) al Ministerio de Justicia, para cubrir las necesidades de la Policía penitenciaria.</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e)</w:t>
      </w:r>
      <w:r w:rsidRPr="001D7630">
        <w:rPr>
          <w:rFonts w:ascii="Verdana" w:eastAsia="Times New Roman" w:hAnsi="Verdana" w:cs="Times New Roman"/>
          <w:sz w:val="24"/>
          <w:szCs w:val="24"/>
          <w:lang w:eastAsia="es-CR"/>
        </w:rPr>
        <w:t xml:space="preserve"> Un diez por ciento (10%) al Ministerio Público, para la Oficina de la Atención para la Víctima del Delito.</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f)</w:t>
      </w:r>
      <w:r w:rsidRPr="001D7630">
        <w:rPr>
          <w:rFonts w:ascii="Verdana" w:eastAsia="Times New Roman" w:hAnsi="Verdana" w:cs="Times New Roman"/>
          <w:sz w:val="24"/>
          <w:szCs w:val="24"/>
          <w:lang w:eastAsia="es-CR"/>
        </w:rPr>
        <w:t xml:space="preserve"> Un diez por ciento (10%) al Ministerio de Seguridad Pública y Gobernación, para cubrir las necesidades de los cuerpos policiales que lo integren.</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Dichos recursos podrán ser transferidos a las instituciones beneficiarias descritas en el presente artículo, en cumplimiento de lo dispuesto en la Ley N</w:t>
      </w:r>
      <w:proofErr w:type="gramStart"/>
      <w:r w:rsidRPr="001D7630">
        <w:rPr>
          <w:rFonts w:ascii="Verdana" w:eastAsia="Times New Roman" w:hAnsi="Verdana" w:cs="Times New Roman"/>
          <w:sz w:val="24"/>
          <w:szCs w:val="24"/>
          <w:lang w:eastAsia="es-CR"/>
        </w:rPr>
        <w:t>.º</w:t>
      </w:r>
      <w:proofErr w:type="gramEnd"/>
      <w:r w:rsidRPr="001D7630">
        <w:rPr>
          <w:rFonts w:ascii="Verdana" w:eastAsia="Times New Roman" w:hAnsi="Verdana" w:cs="Times New Roman"/>
          <w:sz w:val="24"/>
          <w:szCs w:val="24"/>
          <w:lang w:eastAsia="es-CR"/>
        </w:rPr>
        <w:t xml:space="preserve"> 8131, Administración financiera de la República y presupuestos públicos.</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38" w:name="394847"/>
      <w:bookmarkEnd w:id="37"/>
      <w:r w:rsidRPr="001D7630">
        <w:rPr>
          <w:rFonts w:ascii="Verdana" w:eastAsia="Times New Roman" w:hAnsi="Verdana" w:cs="Times New Roman"/>
          <w:b/>
          <w:bCs/>
          <w:sz w:val="24"/>
          <w:szCs w:val="24"/>
          <w:lang w:val="es-ES" w:eastAsia="es-CR"/>
        </w:rPr>
        <w:t>Artículo 31.- Disposición previa de bienes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 xml:space="preserve">Los bienes que puedan deteriorarse, dañarse y sean de costoso mantenimiento podrán ser vendidos, rematados o subastados antes de la sentencia firme. Para ello, la Unidad de Administración de Bienes Decomisados y Comisados deberá dictar una resolución fundada que motive el acto, en la que deberá incluirse el valor de mercado de dichos </w:t>
      </w:r>
      <w:r w:rsidRPr="001D7630">
        <w:rPr>
          <w:rFonts w:ascii="Verdana" w:eastAsia="Times New Roman" w:hAnsi="Verdana" w:cs="Times New Roman"/>
          <w:sz w:val="24"/>
          <w:szCs w:val="24"/>
          <w:lang w:eastAsia="es-CR"/>
        </w:rPr>
        <w:lastRenderedPageBreak/>
        <w:t>bienes. El dinero que se genere será depositado en las cuentas corrientes del ICD, hasta la finalización del proceso.</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 xml:space="preserve">El ICD podrá realizar inversiones con los dineros que genere la enajenación bajo cualquier figura financiera ofrecida por los bancos estatales, que permitan maximizar rendimientos y minimizar los riesgos. Los intereses generados por las inversiones podrán ser reinvertidos en condiciones semejantes o </w:t>
      </w:r>
      <w:proofErr w:type="gramStart"/>
      <w:r w:rsidRPr="001D7630">
        <w:rPr>
          <w:rFonts w:ascii="Verdana" w:eastAsia="Times New Roman" w:hAnsi="Verdana" w:cs="Times New Roman"/>
          <w:sz w:val="24"/>
          <w:szCs w:val="24"/>
          <w:lang w:eastAsia="es-CR"/>
        </w:rPr>
        <w:t>utilizados</w:t>
      </w:r>
      <w:proofErr w:type="gramEnd"/>
      <w:r w:rsidRPr="001D7630">
        <w:rPr>
          <w:rFonts w:ascii="Verdana" w:eastAsia="Times New Roman" w:hAnsi="Verdana" w:cs="Times New Roman"/>
          <w:sz w:val="24"/>
          <w:szCs w:val="24"/>
          <w:lang w:eastAsia="es-CR"/>
        </w:rPr>
        <w:t xml:space="preserve"> en el desarrollo de políticas, planes y estrategias contra los delitos previstos en esta Ley. La distribución de los rendimientos generados por las inversiones se realizará de conformidad con el artículo anterior.</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39" w:name="394848"/>
      <w:bookmarkEnd w:id="38"/>
      <w:r w:rsidRPr="001D7630">
        <w:rPr>
          <w:rFonts w:ascii="Verdana" w:eastAsia="Times New Roman" w:hAnsi="Verdana" w:cs="Times New Roman"/>
          <w:b/>
          <w:bCs/>
          <w:sz w:val="24"/>
          <w:szCs w:val="24"/>
          <w:lang w:val="es-ES" w:eastAsia="es-CR"/>
        </w:rPr>
        <w:t>Artículo 32.- Bienes perecederos y otros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El ICD podrá vender, donar o destruir los bienes perecederos, el combustible, los materiales para construcción, la chatarra, los precursores y químicos esenciales y los animales, antes de que se dicte sentencia firme en los procesos penales respectivos. Para ello, la Unidad de Administración de Bienes Decomisados y Comisados deberá dictar una resolución fundada que motive el acto, en la que deberá incluir el valor de mercado de dichos bienes. El dinero que se genere será depositado en las cuentas corrientes del ICD y podrá ser invertido hasta la finalización del proceso.</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40" w:name="394849"/>
      <w:bookmarkEnd w:id="39"/>
      <w:r w:rsidRPr="001D7630">
        <w:rPr>
          <w:rFonts w:ascii="Verdana" w:eastAsia="Times New Roman" w:hAnsi="Verdana" w:cs="Times New Roman"/>
          <w:b/>
          <w:bCs/>
          <w:sz w:val="24"/>
          <w:szCs w:val="24"/>
          <w:lang w:val="es-ES" w:eastAsia="es-CR"/>
        </w:rPr>
        <w:t>Artículo 33.- Pérdida de bienes o dineros no reclamados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Si transcurridos seis meses del decomiso de los bienes muebles e inmuebles, los vehículos, los instrumentos, los equipos, los valores y el dinero utilizados en la comisión de los delitos previstos en esta Ley, así como los diversos bienes o valores provenientes de tales acciones,</w:t>
      </w:r>
      <w:r w:rsidRPr="001D7630">
        <w:rPr>
          <w:rFonts w:ascii="Verdana" w:eastAsia="Times New Roman" w:hAnsi="Verdana" w:cs="Times New Roman"/>
          <w:b/>
          <w:bCs/>
          <w:sz w:val="24"/>
          <w:szCs w:val="24"/>
          <w:lang w:eastAsia="es-CR"/>
        </w:rPr>
        <w:t xml:space="preserve"> </w:t>
      </w:r>
      <w:r w:rsidRPr="001D7630">
        <w:rPr>
          <w:rFonts w:ascii="Verdana" w:eastAsia="Times New Roman" w:hAnsi="Verdana" w:cs="Times New Roman"/>
          <w:sz w:val="24"/>
          <w:szCs w:val="24"/>
          <w:lang w:eastAsia="es-CR"/>
        </w:rPr>
        <w:t>sin que se haya podido establecer la identidad del autor o partícipe del hecho, o si este ha abandonado los bienes de interés económico, los elementos y los medios de transporte utilizados, la autoridad competente ordenará el comiso definitivo de dichos bienes, los cuales pasarán a la orden del Instituto, para los fines previstos en esta Ley.</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Asimismo, cuando transcurran más de tres meses de dictada la sentencia firme, sin que quienes puedan alegar interés jurídico legítimo, sobre los bienes de interés económico utilizados en la comisión de los delitos previstos en esta Ley, hayan hecho gestión alguna para retirarlos, la acción del interesado para interponer cualquier reclamo caducará y el Instituto podrá disponer de los bienes, previa autorización del tribunal que conoció la causa.</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41" w:name="394850"/>
      <w:bookmarkEnd w:id="40"/>
      <w:r w:rsidRPr="001D7630">
        <w:rPr>
          <w:rFonts w:ascii="Verdana" w:eastAsia="Times New Roman" w:hAnsi="Verdana" w:cs="Times New Roman"/>
          <w:b/>
          <w:bCs/>
          <w:sz w:val="24"/>
          <w:szCs w:val="24"/>
          <w:lang w:val="es-ES" w:eastAsia="es-CR"/>
        </w:rPr>
        <w:lastRenderedPageBreak/>
        <w:t>Artículo 34.- Comiso</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A excepción de lo comisado en aplicación de la Ley N</w:t>
      </w:r>
      <w:proofErr w:type="gramStart"/>
      <w:r w:rsidRPr="001D7630">
        <w:rPr>
          <w:rFonts w:ascii="Verdana" w:eastAsia="Times New Roman" w:hAnsi="Verdana" w:cs="Times New Roman"/>
          <w:sz w:val="24"/>
          <w:szCs w:val="24"/>
          <w:lang w:eastAsia="es-CR"/>
        </w:rPr>
        <w:t>.º</w:t>
      </w:r>
      <w:proofErr w:type="gramEnd"/>
      <w:r w:rsidRPr="001D7630">
        <w:rPr>
          <w:rFonts w:ascii="Verdana" w:eastAsia="Times New Roman" w:hAnsi="Verdana" w:cs="Times New Roman"/>
          <w:sz w:val="24"/>
          <w:szCs w:val="24"/>
          <w:lang w:eastAsia="es-CR"/>
        </w:rPr>
        <w:t xml:space="preserve"> 8204, ordenado el comiso de bienes muebles o inmuebles por sentencia judicial o por aplicación del presente artículo, a favor del ICD, este podrá conservarlos para el cumplimiento de sus objetivos, donarlos a entidades de interés público, prioritariamente a organismos cuyo fin sea la represión del crimen organizado, rematarlos o subastarlos.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Decretado el comiso de vehículos, buques, naves o aeronaves, se extinguirán todas las obligaciones económicas derivadas de la imposición de multas, anotaciones que consten en el Registro Público que se encuentren prescritas y sanciones por infracciones a las normas de tránsito. Asimismo, quedarán exentos del pago del derecho de circulación hasta que se defina su destino, de conformidad con el primer párrafo de este artículo.</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Ordenado el comiso de bienes inmuebles, estos quedarán exentos del pago de todo tipo de impuestos, cánones, tasas, cargas, tanto municipales como territoriales, y de cualquier otra forma de contribución, hasta que se defina su destino, de conformidad con el primer párrafo de este artículo.</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42" w:name="394851"/>
      <w:bookmarkEnd w:id="41"/>
      <w:r w:rsidRPr="001D7630">
        <w:rPr>
          <w:rFonts w:ascii="Verdana" w:eastAsia="Times New Roman" w:hAnsi="Verdana" w:cs="Times New Roman"/>
          <w:b/>
          <w:bCs/>
          <w:sz w:val="24"/>
          <w:szCs w:val="24"/>
          <w:lang w:val="es-ES" w:eastAsia="es-CR"/>
        </w:rPr>
        <w:t>Artículo 35.- Control y fiscalización de las inversiones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El ICD deberá remitir, en forma semestral, un balance general del resultado de las inversiones realizadas, debidamente certificado por el ente de capital público que las administre, a la Contraloría General de la República y a la Comisión Permanente Especial para el Control del Ingreso y Gastos Públicos, de la Asamblea Legislativa de la República de Costa Rica.</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43" w:name="394852"/>
      <w:bookmarkEnd w:id="42"/>
      <w:r w:rsidRPr="001D7630">
        <w:rPr>
          <w:rFonts w:ascii="Verdana" w:eastAsia="Times New Roman" w:hAnsi="Verdana" w:cs="Times New Roman"/>
          <w:b/>
          <w:bCs/>
          <w:sz w:val="24"/>
          <w:szCs w:val="24"/>
          <w:lang w:val="es-ES" w:eastAsia="es-CR"/>
        </w:rPr>
        <w:t>Artículo 36.- Distribución de dineros y valores comisados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A excepción de lo dispuesto en la Ley N.º 8204 y previa reserva de los bienes necesarios para el cumplimiento de sus fines, cuando se trate de dinero y valores comisados o del producto de bienes invertidos, subastados o rematados, el ICD deberá distribuirlos en la siguiente forma:</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a)</w:t>
      </w:r>
      <w:r w:rsidRPr="001D7630">
        <w:rPr>
          <w:rFonts w:ascii="Verdana" w:eastAsia="Times New Roman" w:hAnsi="Verdana" w:cs="Times New Roman"/>
          <w:sz w:val="24"/>
          <w:szCs w:val="24"/>
          <w:lang w:eastAsia="es-CR"/>
        </w:rPr>
        <w:t xml:space="preserve"> Un veinte por ciento (20%) al ICD, para gastos de aseguramiento, almacenamiento, seguimiento y mantenimiento de los bienes decomisados y comisados.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lastRenderedPageBreak/>
        <w:t xml:space="preserve">b) </w:t>
      </w:r>
      <w:r w:rsidRPr="001D7630">
        <w:rPr>
          <w:rFonts w:ascii="Verdana" w:eastAsia="Times New Roman" w:hAnsi="Verdana" w:cs="Times New Roman"/>
          <w:sz w:val="24"/>
          <w:szCs w:val="24"/>
          <w:lang w:eastAsia="es-CR"/>
        </w:rPr>
        <w:t>Un diez por ciento (10%) al Poder Judicial, para el mantenimiento y la actualización del Centro Judicial de Intervención de las Comunicaciones (CJIC).</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 xml:space="preserve">c) </w:t>
      </w:r>
      <w:r w:rsidRPr="001D7630">
        <w:rPr>
          <w:rFonts w:ascii="Verdana" w:eastAsia="Times New Roman" w:hAnsi="Verdana" w:cs="Times New Roman"/>
          <w:sz w:val="24"/>
          <w:szCs w:val="24"/>
          <w:lang w:eastAsia="es-CR"/>
        </w:rPr>
        <w:t>Un diez por ciento (10%) al Ministerio Público, para la Oficina de Atención a la Víctima de Delito y el combate del crimen organizado.</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 xml:space="preserve">d) </w:t>
      </w:r>
      <w:r w:rsidRPr="001D7630">
        <w:rPr>
          <w:rFonts w:ascii="Verdana" w:eastAsia="Times New Roman" w:hAnsi="Verdana" w:cs="Times New Roman"/>
          <w:sz w:val="24"/>
          <w:szCs w:val="24"/>
          <w:lang w:eastAsia="es-CR"/>
        </w:rPr>
        <w:t>Un cincuenta por ciento (50%) al OIJ, para la atención, el mantenimiento y actualización de la PIP, así como para la investigación de delitos y la protección de personas.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 xml:space="preserve">e) </w:t>
      </w:r>
      <w:r w:rsidRPr="001D7630">
        <w:rPr>
          <w:rFonts w:ascii="Verdana" w:eastAsia="Times New Roman" w:hAnsi="Verdana" w:cs="Times New Roman"/>
          <w:sz w:val="24"/>
          <w:szCs w:val="24"/>
          <w:lang w:eastAsia="es-CR"/>
        </w:rPr>
        <w:t>Un diez por ciento (10%) al Ministerio de Seguridad Pública y Gobernación, para cubrir las necesidades de los cuerpos policiales que lo integren.</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Estos recursos serán transferidos a las instituciones beneficiarias descritas en el presente artículo, en cumplimiento de lo dispuesto en la Ley N</w:t>
      </w:r>
      <w:proofErr w:type="gramStart"/>
      <w:r w:rsidRPr="001D7630">
        <w:rPr>
          <w:rFonts w:ascii="Verdana" w:eastAsia="Times New Roman" w:hAnsi="Verdana" w:cs="Times New Roman"/>
          <w:sz w:val="24"/>
          <w:szCs w:val="24"/>
          <w:lang w:eastAsia="es-CR"/>
        </w:rPr>
        <w:t>.º</w:t>
      </w:r>
      <w:proofErr w:type="gramEnd"/>
      <w:r w:rsidRPr="001D7630">
        <w:rPr>
          <w:rFonts w:ascii="Verdana" w:eastAsia="Times New Roman" w:hAnsi="Verdana" w:cs="Times New Roman"/>
          <w:sz w:val="24"/>
          <w:szCs w:val="24"/>
          <w:lang w:eastAsia="es-CR"/>
        </w:rPr>
        <w:t xml:space="preserve"> 8131, Administración financiera de la República y presupuestos públicos.</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44" w:name="394853"/>
      <w:bookmarkEnd w:id="43"/>
      <w:r w:rsidRPr="001D7630">
        <w:rPr>
          <w:rFonts w:ascii="Verdana" w:eastAsia="Times New Roman" w:hAnsi="Verdana" w:cs="Times New Roman"/>
          <w:b/>
          <w:bCs/>
          <w:sz w:val="24"/>
          <w:szCs w:val="24"/>
          <w:lang w:val="es-ES" w:eastAsia="es-CR"/>
        </w:rPr>
        <w:t>Artículo 37.- Inscripción de bienes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En los casos de bienes comisados sujetos a inscripción en el Registro Nacional, bastará la orden de la autoridad judicial competente para que la sección respectiva de dicho registro proceda a la inscripción o el traspaso del bien a favor del ICD.</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Inmediatamente después de que la sentencia se encuentre firme, la autoridad competente enviará la orden de inscripción o de traspaso y estará exenta del pago de todos los impuestos, tasas, cánones, cargas, de transferencia y propiedad, previstos en la Ley N.° 7088, así como del pago de los timbres y derechos de traspaso o inscripción. En tales casos, no será necesario contar con la nota respectiva emitida por el Departamento de Exenciones del Ministerio de Hacienda.</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 xml:space="preserve">El mandamiento de inscripción se equiparará a la póliza de </w:t>
      </w:r>
      <w:proofErr w:type="spellStart"/>
      <w:r w:rsidRPr="001D7630">
        <w:rPr>
          <w:rFonts w:ascii="Verdana" w:eastAsia="Times New Roman" w:hAnsi="Verdana" w:cs="Times New Roman"/>
          <w:sz w:val="24"/>
          <w:szCs w:val="24"/>
          <w:lang w:eastAsia="es-CR"/>
        </w:rPr>
        <w:t>desalmacenaje</w:t>
      </w:r>
      <w:proofErr w:type="spellEnd"/>
      <w:r w:rsidRPr="001D7630">
        <w:rPr>
          <w:rFonts w:ascii="Verdana" w:eastAsia="Times New Roman" w:hAnsi="Verdana" w:cs="Times New Roman"/>
          <w:sz w:val="24"/>
          <w:szCs w:val="24"/>
          <w:lang w:eastAsia="es-CR"/>
        </w:rPr>
        <w:t xml:space="preserve">, en los casos de vehículos con </w:t>
      </w:r>
      <w:proofErr w:type="gramStart"/>
      <w:r w:rsidRPr="001D7630">
        <w:rPr>
          <w:rFonts w:ascii="Verdana" w:eastAsia="Times New Roman" w:hAnsi="Verdana" w:cs="Times New Roman"/>
          <w:sz w:val="24"/>
          <w:szCs w:val="24"/>
          <w:lang w:eastAsia="es-CR"/>
        </w:rPr>
        <w:t>placa extranjera o recién importados</w:t>
      </w:r>
      <w:proofErr w:type="gramEnd"/>
      <w:r w:rsidRPr="001D7630">
        <w:rPr>
          <w:rFonts w:ascii="Verdana" w:eastAsia="Times New Roman" w:hAnsi="Verdana" w:cs="Times New Roman"/>
          <w:sz w:val="24"/>
          <w:szCs w:val="24"/>
          <w:lang w:eastAsia="es-CR"/>
        </w:rPr>
        <w:t>.</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45" w:name="394854"/>
      <w:bookmarkEnd w:id="44"/>
      <w:r w:rsidRPr="001D7630">
        <w:rPr>
          <w:rFonts w:ascii="Verdana" w:eastAsia="Times New Roman" w:hAnsi="Verdana" w:cs="Times New Roman"/>
          <w:b/>
          <w:bCs/>
          <w:sz w:val="24"/>
          <w:szCs w:val="24"/>
          <w:lang w:val="es-ES" w:eastAsia="es-CR"/>
        </w:rPr>
        <w:t>Artículo 38.- Donación de bienes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 xml:space="preserve">En los casos de donación de bienes, muebles o inmuebles, a instituciones del Estado o de interés público será necesario contar únicamente con el acuerdo del Consejo Directivo del ICD y el acta de </w:t>
      </w:r>
      <w:r w:rsidRPr="001D7630">
        <w:rPr>
          <w:rFonts w:ascii="Verdana" w:eastAsia="Times New Roman" w:hAnsi="Verdana" w:cs="Times New Roman"/>
          <w:sz w:val="24"/>
          <w:szCs w:val="24"/>
          <w:lang w:eastAsia="es-CR"/>
        </w:rPr>
        <w:lastRenderedPageBreak/>
        <w:t>donación emitida por la Unidad de Administración de Bienes Comisados y Decomisados de dicho Instituto, para que el Registro Nacional realice el traspaso o la inscripción a favor del ente beneficiario. Este documento estará exento del pago de todos los impuestos de traspaso.</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46" w:name="394855"/>
      <w:bookmarkEnd w:id="45"/>
      <w:r w:rsidRPr="001D7630">
        <w:rPr>
          <w:rFonts w:ascii="Verdana" w:eastAsia="Times New Roman" w:hAnsi="Verdana" w:cs="Times New Roman"/>
          <w:b/>
          <w:bCs/>
          <w:sz w:val="24"/>
          <w:szCs w:val="24"/>
          <w:lang w:val="es-ES" w:eastAsia="es-CR"/>
        </w:rPr>
        <w:t>Artículo 39.- Destrucción de bienes en estado de deterioro</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En los casos en que la autoridad judicial competente ordene, mediante sentencia o resolución firme, el comiso de bienes que, por su naturaleza, estén sujetos a inscripción o traspaso en el Registro Nacional y se encuentren en un estado de deterioro que haga imposible o excesivamente onerosa su reparación o mejora, el Instituto, previa resolución fundada, podrá destruirlos o donarlos en condición de chatarra. La evaluación del estado de los bienes la realizará la Unidad de Administración de Bienes Decomisados y Comisados del ICD.</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47" w:name="394856"/>
      <w:bookmarkEnd w:id="46"/>
      <w:r w:rsidRPr="001D7630">
        <w:rPr>
          <w:rFonts w:ascii="Verdana" w:eastAsia="Times New Roman" w:hAnsi="Verdana" w:cs="Times New Roman"/>
          <w:b/>
          <w:bCs/>
          <w:sz w:val="24"/>
          <w:szCs w:val="24"/>
          <w:lang w:val="es-ES" w:eastAsia="es-CR"/>
        </w:rPr>
        <w:t>Artículo 40.- Otros ingresos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Todos los otros ingresos que se generen producto de la aplicación de la presente Ley, se distribuirán conforme a lo establecido en el artículo 30 de esta Ley.</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Los dineros provenientes de las costas ganadas por las acciones civiles resarcitorias delegadas en el Ministerio Público, serán utilizados en la protección de personas a cargo del Programa de protección de víctimas, testigos y demás sujetos intervinientes en el proceso penal, a cargo de la Oficina de Atención a Víctimas del Delito, conforme lo disponga el Ministerio Público.</w:t>
      </w:r>
    </w:p>
    <w:p w:rsidR="001D7630" w:rsidRPr="001D7630" w:rsidRDefault="001D7630" w:rsidP="001D7630">
      <w:pPr>
        <w:spacing w:after="0" w:line="240" w:lineRule="auto"/>
        <w:rPr>
          <w:rFonts w:ascii="Times New Roman" w:eastAsia="Times New Roman" w:hAnsi="Times New Roman" w:cs="Times New Roman"/>
          <w:sz w:val="24"/>
          <w:szCs w:val="24"/>
          <w:lang w:eastAsia="es-CR"/>
        </w:rPr>
      </w:pPr>
      <w:bookmarkStart w:id="48" w:name="394857"/>
      <w:bookmarkEnd w:id="47"/>
      <w:r w:rsidRPr="001D7630">
        <w:rPr>
          <w:rFonts w:ascii="Verdana" w:eastAsia="Times New Roman" w:hAnsi="Verdana" w:cs="Times New Roman"/>
          <w:b/>
          <w:bCs/>
          <w:sz w:val="24"/>
          <w:szCs w:val="24"/>
          <w:lang w:eastAsia="es-CR"/>
        </w:rPr>
        <w:t>Capítulo VI.- Decomiso y comiso por delitos sexuales contra personas menores de edad caracterizados</w:t>
      </w:r>
      <w:bookmarkEnd w:id="48"/>
      <w:r w:rsidRPr="001D7630">
        <w:rPr>
          <w:rFonts w:ascii="Times New Roman" w:eastAsia="Times New Roman" w:hAnsi="Times New Roman" w:cs="Times New Roman"/>
          <w:sz w:val="24"/>
          <w:szCs w:val="24"/>
          <w:lang w:eastAsia="es-CR"/>
        </w:rPr>
        <w:br/>
      </w:r>
      <w:bookmarkStart w:id="49" w:name="394858"/>
      <w:r w:rsidRPr="001D7630">
        <w:rPr>
          <w:rFonts w:ascii="Verdana" w:eastAsia="Times New Roman" w:hAnsi="Verdana" w:cs="Times New Roman"/>
          <w:b/>
          <w:bCs/>
          <w:sz w:val="24"/>
          <w:szCs w:val="24"/>
          <w:lang w:eastAsia="es-CR"/>
        </w:rPr>
        <w:t>como delincuencia organizada</w:t>
      </w:r>
      <w:bookmarkEnd w:id="49"/>
      <w:r w:rsidRPr="001D7630">
        <w:rPr>
          <w:rFonts w:ascii="Times New Roman" w:eastAsia="Times New Roman" w:hAnsi="Times New Roman" w:cs="Times New Roman"/>
          <w:sz w:val="24"/>
          <w:szCs w:val="24"/>
          <w:lang w:eastAsia="es-CR"/>
        </w:rPr>
        <w:br/>
      </w:r>
      <w:bookmarkStart w:id="50" w:name="394859"/>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val="es-ES" w:eastAsia="es-CR"/>
        </w:rPr>
        <w:t>Artículo 41.- Decomiso de bienes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Todos los bienes muebles o inmuebles, vehículos, instrumentos, valores, equipos y demás objetos que se utilicen en la comisión de los delitos sexuales contra personas menores de edad, previstos en esta Ley, así como los diversos bienes o valores provenientes de tales acciones, serán decomisados preventivamente por la autoridad competente que conozca de la causa; lo mismo procederá respecto de las acciones, los aportes de capital y la hacienda de personas jurídicas vinculadas a estos hechos.</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51" w:name="394860"/>
      <w:bookmarkEnd w:id="50"/>
      <w:r w:rsidRPr="001D7630">
        <w:rPr>
          <w:rFonts w:ascii="Verdana" w:eastAsia="Times New Roman" w:hAnsi="Verdana" w:cs="Times New Roman"/>
          <w:b/>
          <w:bCs/>
          <w:sz w:val="24"/>
          <w:szCs w:val="24"/>
          <w:lang w:val="es-ES" w:eastAsia="es-CR"/>
        </w:rPr>
        <w:t>Artículo 42.- Decomiso de bienes y pago de multas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lastRenderedPageBreak/>
        <w:t>Quienes hayan sido condenados por la comisión de delitos sexuales contra personas menores de edad, además de las penas tipificadas en el Código Penal, incurrirán en la pérdida a favor del Estado de los instrumentos con que se cometió y de las cosas o los valores provenientes de su realización, o que constituyan, para el agente, un provecho derivado del mismo delito, salvo el derecho que sobre ellos tengan el ofendido o terceros.</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52" w:name="394861"/>
      <w:bookmarkEnd w:id="51"/>
      <w:r w:rsidRPr="001D7630">
        <w:rPr>
          <w:rFonts w:ascii="Verdana" w:eastAsia="Times New Roman" w:hAnsi="Verdana" w:cs="Times New Roman"/>
          <w:b/>
          <w:bCs/>
          <w:sz w:val="24"/>
          <w:szCs w:val="24"/>
          <w:lang w:val="es-ES" w:eastAsia="es-CR"/>
        </w:rPr>
        <w:t>Artículo 43.- Depósito judicial de los bienes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Los bienes a que se refieren los artículos 41 y 42 de esta Ley deberán ponerse en depósito judicial, en forma inmediata y exclusiva, a la orden del Patronato Nacional de la Infancia (PANI). Previo aseguramiento por el valor del bien, para garantizar un posible resarcimiento por deterioro o destrucción, el PANI deberá destinar estos bienes, inmediatamente y en forma exclusiva, a la protección de menores de edad víctimas de delitos sexuales y al cumplimiento de las políticas que por ley le son otorgadas; asimismo, podrá administrarlos o entregarlos en fideicomiso a un banco estatal, según convenga a sus intereses. Igualmente, para fines del uso de los bienes decomisados y en comiso, podrá firmar convenios con organizaciones y asociaciones debidamente inscritas, cuyos objetivos sean la prevención, la represión y el tratamiento de las personas menores de edad víctimas de la explotación sexual comercial. Si se trata de bienes inscritos en el Registro Nacional, la autoridad que conozca de la causa ordenará de inmediato la anotación respectiva y la comunicará al PANI. Los beneficios de la administración o del fideicomiso se utilizarán de la siguiente manera:</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 xml:space="preserve">a) </w:t>
      </w:r>
      <w:r w:rsidRPr="001D7630">
        <w:rPr>
          <w:rFonts w:ascii="Verdana" w:eastAsia="Times New Roman" w:hAnsi="Verdana" w:cs="Times New Roman"/>
          <w:sz w:val="24"/>
          <w:szCs w:val="24"/>
          <w:lang w:eastAsia="es-CR"/>
        </w:rPr>
        <w:t>Un cuarenta por ciento (40%) en el cumplimiento de los programas preventivos de la explotación sexual comercial.</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b)</w:t>
      </w:r>
      <w:r w:rsidRPr="001D7630">
        <w:rPr>
          <w:rFonts w:ascii="Verdana" w:eastAsia="Times New Roman" w:hAnsi="Verdana" w:cs="Times New Roman"/>
          <w:sz w:val="24"/>
          <w:szCs w:val="24"/>
          <w:lang w:eastAsia="es-CR"/>
        </w:rPr>
        <w:t xml:space="preserve"> Un quince por ciento (15%) en los programas represivos, que estará a disposición del Poder Judicial, para la investigación de la causa.</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 xml:space="preserve">c) </w:t>
      </w:r>
      <w:r w:rsidRPr="001D7630">
        <w:rPr>
          <w:rFonts w:ascii="Verdana" w:eastAsia="Times New Roman" w:hAnsi="Verdana" w:cs="Times New Roman"/>
          <w:sz w:val="24"/>
          <w:szCs w:val="24"/>
          <w:lang w:eastAsia="es-CR"/>
        </w:rPr>
        <w:t>Un cinco por ciento (5%) en el aseguramiento y mantenimiento de los bienes decomisados, cuyo destino sea el señalado en el artículo anterior.</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 xml:space="preserve">d) </w:t>
      </w:r>
      <w:r w:rsidRPr="001D7630">
        <w:rPr>
          <w:rFonts w:ascii="Verdana" w:eastAsia="Times New Roman" w:hAnsi="Verdana" w:cs="Times New Roman"/>
          <w:sz w:val="24"/>
          <w:szCs w:val="24"/>
          <w:lang w:eastAsia="es-CR"/>
        </w:rPr>
        <w:t>Un cuarenta por ciento (40%) en el resarcimiento pecuniario de la víctima.</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53" w:name="394862"/>
      <w:bookmarkEnd w:id="52"/>
      <w:r w:rsidRPr="001D7630">
        <w:rPr>
          <w:rFonts w:ascii="Verdana" w:eastAsia="Times New Roman" w:hAnsi="Verdana" w:cs="Times New Roman"/>
          <w:b/>
          <w:bCs/>
          <w:sz w:val="24"/>
          <w:szCs w:val="24"/>
          <w:lang w:val="es-ES" w:eastAsia="es-CR"/>
        </w:rPr>
        <w:t>Artículo 44.- Depósito de los dineros decomisados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lastRenderedPageBreak/>
        <w:t>La autoridad judicial depositará el dinero decomisado en la cuenta corriente del PANI y, de inmediato, le remitirá copia del depósito efectuado. De los intereses que produzca, el PANI deberá destinar:</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val="es-ES" w:eastAsia="es-CR"/>
        </w:rPr>
      </w:pPr>
      <w:r w:rsidRPr="001D7630">
        <w:rPr>
          <w:rFonts w:ascii="Verdana" w:eastAsia="Times New Roman" w:hAnsi="Verdana" w:cs="Times New Roman"/>
          <w:sz w:val="24"/>
          <w:szCs w:val="24"/>
          <w:lang w:val="es-ES" w:eastAsia="es-CR"/>
        </w:rPr>
        <w:t>a) Un cuarenta por ciento (40%) al cumplimiento de los programas preventivos de la explotación sexual comercial.</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val="es-ES" w:eastAsia="es-CR"/>
        </w:rPr>
      </w:pPr>
      <w:r w:rsidRPr="001D7630">
        <w:rPr>
          <w:rFonts w:ascii="Verdana" w:eastAsia="Times New Roman" w:hAnsi="Verdana" w:cs="Times New Roman"/>
          <w:sz w:val="24"/>
          <w:szCs w:val="24"/>
          <w:lang w:val="es-ES" w:eastAsia="es-CR"/>
        </w:rPr>
        <w:t>b) Un quince por ciento (15%) a los programas represivos, que estará a disposición del Poder Judicial, para la investigación de la causa.</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val="es-ES" w:eastAsia="es-CR"/>
        </w:rPr>
      </w:pPr>
      <w:r w:rsidRPr="001D7630">
        <w:rPr>
          <w:rFonts w:ascii="Verdana" w:eastAsia="Times New Roman" w:hAnsi="Verdana" w:cs="Times New Roman"/>
          <w:sz w:val="24"/>
          <w:szCs w:val="24"/>
          <w:lang w:val="es-ES" w:eastAsia="es-CR"/>
        </w:rPr>
        <w:t>c) Un cinco por ciento (5%) al aseguramiento y el mantenimiento de los bienes decomisados, cuyo destino sea el señalado en el artículo anterior.</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val="es-ES" w:eastAsia="es-CR"/>
        </w:rPr>
      </w:pPr>
      <w:r w:rsidRPr="001D7630">
        <w:rPr>
          <w:rFonts w:ascii="Verdana" w:eastAsia="Times New Roman" w:hAnsi="Verdana" w:cs="Times New Roman"/>
          <w:sz w:val="24"/>
          <w:szCs w:val="24"/>
          <w:lang w:val="es-ES" w:eastAsia="es-CR"/>
        </w:rPr>
        <w:t>d) Un cuarenta por ciento (40%) para el resarcimiento pecuniario de la víctima.</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54" w:name="394863"/>
      <w:bookmarkEnd w:id="53"/>
      <w:r w:rsidRPr="001D7630">
        <w:rPr>
          <w:rFonts w:ascii="Verdana" w:eastAsia="Times New Roman" w:hAnsi="Verdana" w:cs="Times New Roman"/>
          <w:b/>
          <w:bCs/>
          <w:sz w:val="24"/>
          <w:szCs w:val="24"/>
          <w:lang w:val="es-ES" w:eastAsia="es-CR"/>
        </w:rPr>
        <w:t>Artículo 45.- Administración de los bienes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Los bienes citados en el artículo 41 de esta Ley, el PANI podrá venderlos, administrarlos o entregar en fideicomiso a un banco del Sistema Bancario Nacional, según convenga a sus intereses. Los beneficios de la venta, la administración o el fideicomiso antes señalados se utilizarán para gastos corrientes y de capital, directamente relacionados con la lucha contra los delitos sexuales contra las personas menores de edad.</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55" w:name="394864"/>
      <w:bookmarkEnd w:id="54"/>
      <w:r w:rsidRPr="001D7630">
        <w:rPr>
          <w:rFonts w:ascii="Verdana" w:eastAsia="Times New Roman" w:hAnsi="Verdana" w:cs="Times New Roman"/>
          <w:b/>
          <w:bCs/>
          <w:sz w:val="24"/>
          <w:szCs w:val="24"/>
          <w:lang w:val="es-ES" w:eastAsia="es-CR"/>
        </w:rPr>
        <w:t>Artículo 46.- Venta de los bienes perecederos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Los bienes perecederos podrán ser vendidos o utilizados por el PANI, antes de que se dicte sentencia definitiva dentro de los juicios penales respectivos, de acuerdo con el reglamento de la Institución; para ello, deberá contarse con un peritaje extendido por la oficina competente del Ministerio de Hacienda. Los montos obtenidos serán destinados conforme lo indica el artículo 44 de la presente Ley.</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56" w:name="394865"/>
      <w:bookmarkEnd w:id="55"/>
      <w:r w:rsidRPr="001D7630">
        <w:rPr>
          <w:rFonts w:ascii="Verdana" w:eastAsia="Times New Roman" w:hAnsi="Verdana" w:cs="Times New Roman"/>
          <w:b/>
          <w:bCs/>
          <w:sz w:val="24"/>
          <w:szCs w:val="24"/>
          <w:lang w:val="es-ES" w:eastAsia="es-CR"/>
        </w:rPr>
        <w:t>Artículo 47.- Resguardo de la información</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 xml:space="preserve">Si, con ocasión de los hechos o ilícitos contemplados en la presente Ley, se inicia una investigación por parte de las autoridades competentes, toda entidad financiera o que sea parte de un grupo financiero tendrá la obligación de resguardar toda la información, los documentos, los valores y los dineros que puedan ser utilizados como evidencia o pruebas dentro de la investigación o en un proceso judicial; en cuanto a los dineros o valores que se mantengan depositados o en custodia, </w:t>
      </w:r>
      <w:r w:rsidRPr="001D7630">
        <w:rPr>
          <w:rFonts w:ascii="Verdana" w:eastAsia="Times New Roman" w:hAnsi="Verdana" w:cs="Times New Roman"/>
          <w:sz w:val="24"/>
          <w:szCs w:val="24"/>
          <w:lang w:eastAsia="es-CR"/>
        </w:rPr>
        <w:lastRenderedPageBreak/>
        <w:t>deberá proceder a su congelamiento o al depósito en el Banco Central de Costa Rica, e informar a las autoridades de las acciones realizadas.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Las acciones a seguir serán notificadas en un plazo máximo de tres días a partir del informe y la congelación de los productos financieros.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Las obligaciones anteriores nacen a partir del momento en que las entidades reciban de las autoridades un aviso formal de la existencia de una investigación o de un proceso penal judicial, o de que las entidades interpongan la denuncia correspondiente.</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57" w:name="394866"/>
      <w:bookmarkEnd w:id="56"/>
      <w:r w:rsidRPr="001D7630">
        <w:rPr>
          <w:rFonts w:ascii="Verdana" w:eastAsia="Times New Roman" w:hAnsi="Verdana" w:cs="Times New Roman"/>
          <w:b/>
          <w:bCs/>
          <w:sz w:val="24"/>
          <w:szCs w:val="24"/>
          <w:lang w:val="es-ES" w:eastAsia="es-CR"/>
        </w:rPr>
        <w:t>Artículo 48.- Inscripción y traspaso de los bienes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En los casos de bienes comisados sujetos a inscripción en el Registro Nacional, bastará la orden de la autoridad judicial competente para que la sección respectiva de dicho Registro proceda a la inscripción o el traspaso del bien a favor del PANI.</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Inmediatamente después de que la sentencia se encuentre firme, la autoridad competente enviará la orden de inscripción o de traspaso, a la cual deberá adjuntársele la boleta de seguridad respectiva, y estará exenta del pago de todos los impuestos de transferencia y propiedad previstos en la Ley N</w:t>
      </w:r>
      <w:proofErr w:type="gramStart"/>
      <w:r w:rsidRPr="001D7630">
        <w:rPr>
          <w:rFonts w:ascii="Verdana" w:eastAsia="Times New Roman" w:hAnsi="Verdana" w:cs="Times New Roman"/>
          <w:sz w:val="24"/>
          <w:szCs w:val="24"/>
          <w:lang w:eastAsia="es-CR"/>
        </w:rPr>
        <w:t>.º</w:t>
      </w:r>
      <w:proofErr w:type="gramEnd"/>
      <w:r w:rsidRPr="001D7630">
        <w:rPr>
          <w:rFonts w:ascii="Verdana" w:eastAsia="Times New Roman" w:hAnsi="Verdana" w:cs="Times New Roman"/>
          <w:sz w:val="24"/>
          <w:szCs w:val="24"/>
          <w:lang w:eastAsia="es-CR"/>
        </w:rPr>
        <w:t xml:space="preserve"> 7088, así como del pago de los timbres y derechos de traspaso o inscripción. En tales casos, no será necesario contar con la nota respectiva emitida por el Departamento de Exenciones, del Ministerio de Hacienda.</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58" w:name="394867"/>
      <w:bookmarkEnd w:id="57"/>
      <w:r w:rsidRPr="001D7630">
        <w:rPr>
          <w:rFonts w:ascii="Verdana" w:eastAsia="Times New Roman" w:hAnsi="Verdana" w:cs="Times New Roman"/>
          <w:b/>
          <w:bCs/>
          <w:sz w:val="24"/>
          <w:szCs w:val="24"/>
          <w:lang w:val="es-ES" w:eastAsia="es-CR"/>
        </w:rPr>
        <w:t>Artículo 49.- Comiso definitivo de los bienes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Si transcurrido un año del decomiso del bien no se puede establecer la identidad del autor o partícipe del hecho, o este ha abandonado los bienes de interés económico, los elementos y los medios de transporte utilizados, la autoridad competente ordenará el comiso definitivo de dichos bienes, los cuales pasarán a la orden del PANI para los fines previstos en esta Ley.</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Asimismo, cuando transcurran más de tres meses de finalizado o cerrado el proceso penal, sin que quienes puedan alegar interés jurídico legítimo sobre los bienes de interés económico utilizados en la comisión de los delitos previstos en esta Ley, hayan hecho gestión alguna para retirarlos, la acción del interesado para interponer cualquier reclamo caducará y el PANI podrá disponer de los bienes, previa autorización del tribunal que conoció de la causa. Para tales efectos, se seguirá lo dispuesto en el artículo 48 de esta Ley.</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59" w:name="394868"/>
      <w:bookmarkEnd w:id="58"/>
      <w:r w:rsidRPr="001D7630">
        <w:rPr>
          <w:rFonts w:ascii="Verdana" w:eastAsia="Times New Roman" w:hAnsi="Verdana" w:cs="Times New Roman"/>
          <w:b/>
          <w:bCs/>
          <w:sz w:val="24"/>
          <w:szCs w:val="24"/>
          <w:lang w:val="es-ES" w:eastAsia="es-CR"/>
        </w:rPr>
        <w:lastRenderedPageBreak/>
        <w:t>Artículo 50.- Bienes deteriorados y onerosos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En los casos en que la autoridad judicial competente ordene, mediante sentencia firme, el comiso de bienes que, por su naturaleza, estén sujetos a inscripción o traspaso en el Registro Nacional y se encuentren en un estado de deterioro que haga imposible o excesivamente onerosa su reparación o mejora, el PANI podrá destinarlos a las funciones descritas en la presente Ley, sin que sea necesaria su inscripción o el traspaso en el Registro Nacional. La evaluación del estado de los bienes la realizará el Departamento de Valoración del Ministerio de Hacienda.</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60" w:name="394869"/>
      <w:bookmarkEnd w:id="59"/>
      <w:r w:rsidRPr="001D7630">
        <w:rPr>
          <w:rFonts w:ascii="Verdana" w:eastAsia="Times New Roman" w:hAnsi="Verdana" w:cs="Times New Roman"/>
          <w:b/>
          <w:bCs/>
          <w:sz w:val="24"/>
          <w:szCs w:val="24"/>
          <w:lang w:val="es-ES" w:eastAsia="es-CR"/>
        </w:rPr>
        <w:t>Artículo 51.- Plazo de cancelación</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A la persona física o jurídica a quien se le haya cancelado una patente, un permiso, una concesión o una licencia, no se le podrán autorizar, personalmente ni mediante terceros, sean estas personas físicas o jurídicas, permisos, concesiones ni licencias, durante los diez años posteriores a la cancelación.</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61" w:name="394870"/>
      <w:bookmarkEnd w:id="60"/>
      <w:r w:rsidRPr="001D7630">
        <w:rPr>
          <w:rFonts w:ascii="Verdana" w:eastAsia="Times New Roman" w:hAnsi="Verdana" w:cs="Times New Roman"/>
          <w:b/>
          <w:bCs/>
          <w:sz w:val="24"/>
          <w:szCs w:val="24"/>
          <w:lang w:val="es-ES" w:eastAsia="es-CR"/>
        </w:rPr>
        <w:t>Artículo 52.- Derechos de los terceros de buena fe</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Las medidas y sanciones referidas en los artículos precedentes se aplicarán sin perjuicio de los derechos de los terceros de buena fe.</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Conforme a derecho, se les comunicará la posibilidad de apersonarse en el proceso, a fin de que hagan valer sus derechos, a quienes puedan alegar interés jurídico legítimo sobre los bienes, productos o instrumentos.</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62" w:name="394871"/>
      <w:bookmarkEnd w:id="61"/>
      <w:r w:rsidRPr="001D7630">
        <w:rPr>
          <w:rFonts w:ascii="Verdana" w:eastAsia="Times New Roman" w:hAnsi="Verdana" w:cs="Times New Roman"/>
          <w:b/>
          <w:bCs/>
          <w:sz w:val="24"/>
          <w:szCs w:val="24"/>
          <w:lang w:val="es-ES" w:eastAsia="es-CR"/>
        </w:rPr>
        <w:t>Artículo 53.- Devolución de los bienes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 xml:space="preserve">El tribunal o la autoridad competente </w:t>
      </w:r>
      <w:proofErr w:type="gramStart"/>
      <w:r w:rsidRPr="001D7630">
        <w:rPr>
          <w:rFonts w:ascii="Verdana" w:eastAsia="Times New Roman" w:hAnsi="Verdana" w:cs="Times New Roman"/>
          <w:sz w:val="24"/>
          <w:szCs w:val="24"/>
          <w:lang w:eastAsia="es-CR"/>
        </w:rPr>
        <w:t>dispondrá</w:t>
      </w:r>
      <w:proofErr w:type="gramEnd"/>
      <w:r w:rsidRPr="001D7630">
        <w:rPr>
          <w:rFonts w:ascii="Verdana" w:eastAsia="Times New Roman" w:hAnsi="Verdana" w:cs="Times New Roman"/>
          <w:sz w:val="24"/>
          <w:szCs w:val="24"/>
          <w:lang w:eastAsia="es-CR"/>
        </w:rPr>
        <w:t xml:space="preserve"> la devolución de los bienes, productos o instrumentos al reclamante, cuando se haya acreditado y se cumpla cualquiera de las siguientes circunstancias: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 xml:space="preserve">a) </w:t>
      </w:r>
      <w:r w:rsidRPr="001D7630">
        <w:rPr>
          <w:rFonts w:ascii="Verdana" w:eastAsia="Times New Roman" w:hAnsi="Verdana" w:cs="Times New Roman"/>
          <w:sz w:val="24"/>
          <w:szCs w:val="24"/>
          <w:lang w:eastAsia="es-CR"/>
        </w:rPr>
        <w:t>El reclamante tiene interés legítimo respecto de los bienes, productos o instrumentos.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 xml:space="preserve">b) </w:t>
      </w:r>
      <w:r w:rsidRPr="001D7630">
        <w:rPr>
          <w:rFonts w:ascii="Verdana" w:eastAsia="Times New Roman" w:hAnsi="Verdana" w:cs="Times New Roman"/>
          <w:sz w:val="24"/>
          <w:szCs w:val="24"/>
          <w:lang w:eastAsia="es-CR"/>
        </w:rPr>
        <w:t>Al reclamante no puede imputársele autoría de ningún tipo ni participación en un delito de tráfico ilícito o delitos conexos objeto del proceso.</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 xml:space="preserve">c) </w:t>
      </w:r>
      <w:r w:rsidRPr="001D7630">
        <w:rPr>
          <w:rFonts w:ascii="Verdana" w:eastAsia="Times New Roman" w:hAnsi="Verdana" w:cs="Times New Roman"/>
          <w:sz w:val="24"/>
          <w:szCs w:val="24"/>
          <w:lang w:eastAsia="es-CR"/>
        </w:rPr>
        <w:t>El reclamante desconocía, sin mediar negligencia, el uso ilegal de bienes, productos o instrumentos o cuando, teniendo conocimiento, no consintió de modo voluntario en usarlos ilegalmente.</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lastRenderedPageBreak/>
        <w:t>d)</w:t>
      </w:r>
      <w:r w:rsidRPr="001D7630">
        <w:rPr>
          <w:rFonts w:ascii="Verdana" w:eastAsia="Times New Roman" w:hAnsi="Verdana" w:cs="Times New Roman"/>
          <w:sz w:val="24"/>
          <w:szCs w:val="24"/>
          <w:lang w:eastAsia="es-CR"/>
        </w:rPr>
        <w:t xml:space="preserve"> El reclamante no adquirió derecho alguno sobre los bienes, productos o instrumentos de la persona procesada, en circunstancias que, razonablemente, llevan a concluir que el derecho sobre aquellos le habría sido transferido para efectos de evitar el posible decomiso y comiso.</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e)</w:t>
      </w:r>
      <w:r w:rsidRPr="001D7630">
        <w:rPr>
          <w:rFonts w:ascii="Verdana" w:eastAsia="Times New Roman" w:hAnsi="Verdana" w:cs="Times New Roman"/>
          <w:sz w:val="24"/>
          <w:szCs w:val="24"/>
          <w:lang w:eastAsia="es-CR"/>
        </w:rPr>
        <w:t xml:space="preserve"> El reclamante hizo todo lo razonable para impedir el uso ilegal de los bienes, productos o instrumentos.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Cuando un bien haya sido decomisado a una persona que resulta inocente del delito que se le imputa, tendrá derecho a ser indemnizado por los daños sufridos, entendiendo por estos el no uso del bien, sus frutos, su deterioro o su valor, si ha perecido. El reclamo de esta indemnización podrá realizarse mediante el proceso abreviado establecido en el Código Procesal Civil.</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63" w:name="394872"/>
      <w:bookmarkEnd w:id="62"/>
      <w:r w:rsidRPr="001D7630">
        <w:rPr>
          <w:rFonts w:ascii="Verdana" w:eastAsia="Times New Roman" w:hAnsi="Verdana" w:cs="Times New Roman"/>
          <w:b/>
          <w:bCs/>
          <w:sz w:val="24"/>
          <w:szCs w:val="24"/>
          <w:lang w:val="es-ES" w:eastAsia="es-CR"/>
        </w:rPr>
        <w:t>Artículo 54.- Soluciones alternativas al juicio</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El comiso a que se refiere esta Ley procederá también cuando se apliquen soluciones alternativas al juicio.</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64" w:name="394873"/>
      <w:bookmarkEnd w:id="63"/>
      <w:r w:rsidRPr="001D7630">
        <w:rPr>
          <w:rFonts w:ascii="Verdana" w:eastAsia="Times New Roman" w:hAnsi="Verdana" w:cs="Times New Roman"/>
          <w:b/>
          <w:bCs/>
          <w:sz w:val="24"/>
          <w:szCs w:val="24"/>
          <w:lang w:val="es-ES" w:eastAsia="es-CR"/>
        </w:rPr>
        <w:t>Artículo 55.- Pago de multas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Cuando la persona condenada no pueda pagar la multa en efectivo, se procederá a la incautación de sus bienes personales que no fueron utilizados en la comisión del delito, hasta por un monto equivalente a la multa que deba pagar, de conformidad con la tasación efectuada por un perito designado por el tribunal que conoció del caso. Para estos efectos, se procederá al remate de los bienes incautados y cualquier excedente, una vez deducida la multa correspondiente, el costo del peritaje y la ejecución del remate, será devuelto al dueño original de los bienes.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La multa que se ha de pagar a favor de la víctima será depositada por el tribunal que conoció del caso, en una cuenta bancaria especial del PANI destinada exclusivamente al depósito y la erogación de dineros provenientes de este tipo de multas. El PANI deberá llevar una contabilidad separada para cada caso.</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65" w:name="394874"/>
      <w:bookmarkEnd w:id="64"/>
      <w:r w:rsidRPr="001D7630">
        <w:rPr>
          <w:rFonts w:ascii="Verdana" w:eastAsia="Times New Roman" w:hAnsi="Verdana" w:cs="Times New Roman"/>
          <w:b/>
          <w:bCs/>
          <w:sz w:val="24"/>
          <w:szCs w:val="24"/>
          <w:lang w:val="es-ES" w:eastAsia="es-CR"/>
        </w:rPr>
        <w:t>Artículo 56.- Procedimiento para la erogación a favor de los encargados legales de las víctimas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 xml:space="preserve">La erogación a favor de los encargados legales de las víctimas, de los dineros a que se refieren los artículos 43 y 44 de esta Ley, se hará por </w:t>
      </w:r>
      <w:r w:rsidRPr="001D7630">
        <w:rPr>
          <w:rFonts w:ascii="Verdana" w:eastAsia="Times New Roman" w:hAnsi="Verdana" w:cs="Times New Roman"/>
          <w:sz w:val="24"/>
          <w:szCs w:val="24"/>
          <w:lang w:eastAsia="es-CR"/>
        </w:rPr>
        <w:lastRenderedPageBreak/>
        <w:t>cheque a favor del prestador de servicios, de conformidad con la siguiente definición de prioridades: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a)</w:t>
      </w:r>
      <w:r w:rsidRPr="001D7630">
        <w:rPr>
          <w:rFonts w:ascii="Verdana" w:eastAsia="Times New Roman" w:hAnsi="Verdana" w:cs="Times New Roman"/>
          <w:sz w:val="24"/>
          <w:szCs w:val="24"/>
          <w:lang w:eastAsia="es-CR"/>
        </w:rPr>
        <w:t xml:space="preserve"> Contratación del tratamiento médico urgente para la víctima menor de edad, en la eventualidad de que esta no pueda ser suministrada oportunamente por los servicios de la Caja Costarricense de Seguro Social (CCSS).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b)</w:t>
      </w:r>
      <w:r w:rsidRPr="001D7630">
        <w:rPr>
          <w:rFonts w:ascii="Verdana" w:eastAsia="Times New Roman" w:hAnsi="Verdana" w:cs="Times New Roman"/>
          <w:sz w:val="24"/>
          <w:szCs w:val="24"/>
          <w:lang w:eastAsia="es-CR"/>
        </w:rPr>
        <w:t xml:space="preserve"> Tratamiento y terapia psiquiátrica o psicológica privados, individual y familiar, para la víctima menor de edad, de conformidad con la opinión de los psicólogos del PANI.</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 xml:space="preserve">c) </w:t>
      </w:r>
      <w:r w:rsidRPr="001D7630">
        <w:rPr>
          <w:rFonts w:ascii="Verdana" w:eastAsia="Times New Roman" w:hAnsi="Verdana" w:cs="Times New Roman"/>
          <w:sz w:val="24"/>
          <w:szCs w:val="24"/>
          <w:lang w:eastAsia="es-CR"/>
        </w:rPr>
        <w:t>En caso de que se requieran, pagos para materiales, uniformes o cualesquiera otros bienes necesarios para la educación preescolar, el primero, segundo y tercer ciclos de la Enseñanza General Básica, de la víctima menor de edad.</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d)</w:t>
      </w:r>
      <w:r w:rsidRPr="001D7630">
        <w:rPr>
          <w:rFonts w:ascii="Verdana" w:eastAsia="Times New Roman" w:hAnsi="Verdana" w:cs="Times New Roman"/>
          <w:sz w:val="24"/>
          <w:szCs w:val="24"/>
          <w:lang w:eastAsia="es-CR"/>
        </w:rPr>
        <w:t xml:space="preserve"> Mejoras al hogar de la víctima, siempre que estas incidan directamente en el bienestar de la persona menor de edad.</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e)</w:t>
      </w:r>
      <w:r w:rsidRPr="001D7630">
        <w:rPr>
          <w:rFonts w:ascii="Verdana" w:eastAsia="Times New Roman" w:hAnsi="Verdana" w:cs="Times New Roman"/>
          <w:sz w:val="24"/>
          <w:szCs w:val="24"/>
          <w:lang w:eastAsia="es-CR"/>
        </w:rPr>
        <w:t xml:space="preserve"> Cualesquiera otras necesidades expresadas por los encargados legales de la víctima menor de edad, siempre que incidan directamente en su bienestar social, económico y recreativo.</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Para los efectos de este artículo, el PANI deberá velar por que se les brinde una atención interdisciplinaria a las personas menores de edad víctimas de los delitos a que se refiere esta Ley.</w:t>
      </w:r>
    </w:p>
    <w:p w:rsidR="001D7630" w:rsidRPr="001D7630" w:rsidRDefault="001D7630" w:rsidP="001D7630">
      <w:pPr>
        <w:spacing w:after="0" w:line="240" w:lineRule="auto"/>
        <w:rPr>
          <w:rFonts w:ascii="Times New Roman" w:eastAsia="Times New Roman" w:hAnsi="Times New Roman" w:cs="Times New Roman"/>
          <w:sz w:val="24"/>
          <w:szCs w:val="24"/>
          <w:lang w:eastAsia="es-CR"/>
        </w:rPr>
      </w:pPr>
      <w:bookmarkStart w:id="66" w:name="394875"/>
      <w:bookmarkEnd w:id="65"/>
      <w:r w:rsidRPr="001D7630">
        <w:rPr>
          <w:rFonts w:ascii="Verdana" w:eastAsia="Times New Roman" w:hAnsi="Verdana" w:cs="Times New Roman"/>
          <w:b/>
          <w:bCs/>
          <w:sz w:val="24"/>
          <w:szCs w:val="24"/>
          <w:lang w:eastAsia="es-CR"/>
        </w:rPr>
        <w:t>Capítulo VII.- Disposiciones Finales</w:t>
      </w:r>
      <w:bookmarkEnd w:id="66"/>
      <w:r w:rsidRPr="001D7630">
        <w:rPr>
          <w:rFonts w:ascii="Times New Roman" w:eastAsia="Times New Roman" w:hAnsi="Times New Roman" w:cs="Times New Roman"/>
          <w:sz w:val="24"/>
          <w:szCs w:val="24"/>
          <w:lang w:eastAsia="es-CR"/>
        </w:rPr>
        <w:br/>
      </w:r>
      <w:bookmarkStart w:id="67" w:name="394876"/>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val="es-ES" w:eastAsia="es-CR"/>
        </w:rPr>
        <w:t>Artículo 57.- Adición del artículo 18 bis a la Ley N</w:t>
      </w:r>
      <w:proofErr w:type="gramStart"/>
      <w:r w:rsidRPr="001D7630">
        <w:rPr>
          <w:rFonts w:ascii="Verdana" w:eastAsia="Times New Roman" w:hAnsi="Verdana" w:cs="Times New Roman"/>
          <w:b/>
          <w:bCs/>
          <w:sz w:val="24"/>
          <w:szCs w:val="24"/>
          <w:lang w:val="es-ES" w:eastAsia="es-CR"/>
        </w:rPr>
        <w:t>.º</w:t>
      </w:r>
      <w:proofErr w:type="gramEnd"/>
      <w:r w:rsidRPr="001D7630">
        <w:rPr>
          <w:rFonts w:ascii="Verdana" w:eastAsia="Times New Roman" w:hAnsi="Verdana" w:cs="Times New Roman"/>
          <w:b/>
          <w:bCs/>
          <w:sz w:val="24"/>
          <w:szCs w:val="24"/>
          <w:lang w:val="es-ES" w:eastAsia="es-CR"/>
        </w:rPr>
        <w:t xml:space="preserve"> 8642</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proofErr w:type="spellStart"/>
      <w:r w:rsidRPr="001D7630">
        <w:rPr>
          <w:rFonts w:ascii="Verdana" w:eastAsia="Times New Roman" w:hAnsi="Verdana" w:cs="Times New Roman"/>
          <w:sz w:val="24"/>
          <w:szCs w:val="24"/>
          <w:lang w:eastAsia="es-CR"/>
        </w:rPr>
        <w:t>Adiciónase</w:t>
      </w:r>
      <w:proofErr w:type="spellEnd"/>
      <w:r w:rsidRPr="001D7630">
        <w:rPr>
          <w:rFonts w:ascii="Verdana" w:eastAsia="Times New Roman" w:hAnsi="Verdana" w:cs="Times New Roman"/>
          <w:sz w:val="24"/>
          <w:szCs w:val="24"/>
          <w:lang w:eastAsia="es-CR"/>
        </w:rPr>
        <w:t xml:space="preserve"> el artículo 18 bis a la Ley general de telecomunicaciones, N</w:t>
      </w:r>
      <w:proofErr w:type="gramStart"/>
      <w:r w:rsidRPr="001D7630">
        <w:rPr>
          <w:rFonts w:ascii="Verdana" w:eastAsia="Times New Roman" w:hAnsi="Verdana" w:cs="Times New Roman"/>
          <w:sz w:val="24"/>
          <w:szCs w:val="24"/>
          <w:lang w:eastAsia="es-CR"/>
        </w:rPr>
        <w:t>.º</w:t>
      </w:r>
      <w:proofErr w:type="gramEnd"/>
      <w:r w:rsidRPr="001D7630">
        <w:rPr>
          <w:rFonts w:ascii="Verdana" w:eastAsia="Times New Roman" w:hAnsi="Verdana" w:cs="Times New Roman"/>
          <w:sz w:val="24"/>
          <w:szCs w:val="24"/>
          <w:lang w:eastAsia="es-CR"/>
        </w:rPr>
        <w:t xml:space="preserve"> 8642, de 4 de junio de 2008. El texto dirá:</w:t>
      </w:r>
    </w:p>
    <w:p w:rsidR="001D7630" w:rsidRPr="001D7630" w:rsidRDefault="001D7630" w:rsidP="001D7630">
      <w:pPr>
        <w:spacing w:before="100" w:beforeAutospacing="1" w:after="100" w:afterAutospacing="1" w:line="240" w:lineRule="auto"/>
        <w:rPr>
          <w:rFonts w:ascii="Verdana" w:eastAsia="Times New Roman" w:hAnsi="Verdana" w:cs="Times New Roman"/>
          <w:b/>
          <w:bCs/>
          <w:sz w:val="24"/>
          <w:szCs w:val="24"/>
          <w:u w:val="single"/>
          <w:lang w:eastAsia="es-CR"/>
        </w:rPr>
      </w:pPr>
      <w:r w:rsidRPr="001D7630">
        <w:rPr>
          <w:rFonts w:ascii="Verdana" w:eastAsia="Times New Roman" w:hAnsi="Verdana" w:cs="Times New Roman"/>
          <w:b/>
          <w:bCs/>
          <w:sz w:val="24"/>
          <w:szCs w:val="24"/>
          <w:u w:val="single"/>
          <w:lang w:eastAsia="es-CR"/>
        </w:rPr>
        <w:t>"Artículo 18 bis.-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Para el otorgamiento de cualquier contrato de concesión estipulado en esta Ley, el concesionario deberá cumplir todos los requerimientos técnicos que garanticen acceso inmediato al Centro Judicial de Intervención de las Comunicaciones (CJIC) contemplado en la Ley contra la delincuencia organizada, según los alcances de ese cuerpo normativo."</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68" w:name="394877"/>
      <w:bookmarkEnd w:id="67"/>
      <w:r w:rsidRPr="001D7630">
        <w:rPr>
          <w:rFonts w:ascii="Verdana" w:eastAsia="Times New Roman" w:hAnsi="Verdana" w:cs="Times New Roman"/>
          <w:b/>
          <w:bCs/>
          <w:sz w:val="24"/>
          <w:szCs w:val="24"/>
          <w:lang w:val="es-ES" w:eastAsia="es-CR"/>
        </w:rPr>
        <w:lastRenderedPageBreak/>
        <w:t>Artículo 58.- Adición del inciso g) al punto 1 del artículo 22 de la Ley N</w:t>
      </w:r>
      <w:proofErr w:type="gramStart"/>
      <w:r w:rsidRPr="001D7630">
        <w:rPr>
          <w:rFonts w:ascii="Verdana" w:eastAsia="Times New Roman" w:hAnsi="Verdana" w:cs="Times New Roman"/>
          <w:b/>
          <w:bCs/>
          <w:sz w:val="24"/>
          <w:szCs w:val="24"/>
          <w:lang w:val="es-ES" w:eastAsia="es-CR"/>
        </w:rPr>
        <w:t>.º</w:t>
      </w:r>
      <w:proofErr w:type="gramEnd"/>
      <w:r w:rsidRPr="001D7630">
        <w:rPr>
          <w:rFonts w:ascii="Verdana" w:eastAsia="Times New Roman" w:hAnsi="Verdana" w:cs="Times New Roman"/>
          <w:b/>
          <w:bCs/>
          <w:sz w:val="24"/>
          <w:szCs w:val="24"/>
          <w:lang w:val="es-ES" w:eastAsia="es-CR"/>
        </w:rPr>
        <w:t xml:space="preserve"> 8642</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proofErr w:type="spellStart"/>
      <w:r w:rsidRPr="001D7630">
        <w:rPr>
          <w:rFonts w:ascii="Verdana" w:eastAsia="Times New Roman" w:hAnsi="Verdana" w:cs="Times New Roman"/>
          <w:sz w:val="24"/>
          <w:szCs w:val="24"/>
          <w:lang w:eastAsia="es-CR"/>
        </w:rPr>
        <w:t>Adiciónase</w:t>
      </w:r>
      <w:proofErr w:type="spellEnd"/>
      <w:r w:rsidRPr="001D7630">
        <w:rPr>
          <w:rFonts w:ascii="Verdana" w:eastAsia="Times New Roman" w:hAnsi="Verdana" w:cs="Times New Roman"/>
          <w:sz w:val="24"/>
          <w:szCs w:val="24"/>
          <w:lang w:eastAsia="es-CR"/>
        </w:rPr>
        <w:t xml:space="preserve"> el inciso g) al punto 1) del artículo 22 de la Ley general de telecomunicaciones, N</w:t>
      </w:r>
      <w:proofErr w:type="gramStart"/>
      <w:r w:rsidRPr="001D7630">
        <w:rPr>
          <w:rFonts w:ascii="Verdana" w:eastAsia="Times New Roman" w:hAnsi="Verdana" w:cs="Times New Roman"/>
          <w:sz w:val="24"/>
          <w:szCs w:val="24"/>
          <w:lang w:eastAsia="es-CR"/>
        </w:rPr>
        <w:t>.º</w:t>
      </w:r>
      <w:proofErr w:type="gramEnd"/>
      <w:r w:rsidRPr="001D7630">
        <w:rPr>
          <w:rFonts w:ascii="Verdana" w:eastAsia="Times New Roman" w:hAnsi="Verdana" w:cs="Times New Roman"/>
          <w:sz w:val="24"/>
          <w:szCs w:val="24"/>
          <w:lang w:eastAsia="es-CR"/>
        </w:rPr>
        <w:t xml:space="preserve"> 8642, de 4 de junio de 2008. El texto dirá:</w:t>
      </w:r>
    </w:p>
    <w:p w:rsidR="001D7630" w:rsidRPr="001D7630" w:rsidRDefault="001D7630" w:rsidP="001D7630">
      <w:pPr>
        <w:spacing w:before="100" w:beforeAutospacing="1" w:after="100" w:afterAutospacing="1" w:line="240" w:lineRule="auto"/>
        <w:rPr>
          <w:rFonts w:ascii="Verdana" w:eastAsia="Times New Roman" w:hAnsi="Verdana" w:cs="Times New Roman"/>
          <w:b/>
          <w:bCs/>
          <w:sz w:val="24"/>
          <w:szCs w:val="24"/>
          <w:lang w:eastAsia="es-CR"/>
        </w:rPr>
      </w:pPr>
      <w:r w:rsidRPr="001D7630">
        <w:rPr>
          <w:rFonts w:ascii="Verdana" w:eastAsia="Times New Roman" w:hAnsi="Verdana" w:cs="Times New Roman"/>
          <w:b/>
          <w:bCs/>
          <w:sz w:val="24"/>
          <w:szCs w:val="24"/>
          <w:u w:val="single"/>
          <w:lang w:eastAsia="es-CR"/>
        </w:rPr>
        <w:t>"Artículo 22.-</w:t>
      </w:r>
      <w:r w:rsidRPr="001D7630">
        <w:rPr>
          <w:rFonts w:ascii="Verdana" w:eastAsia="Times New Roman" w:hAnsi="Verdana" w:cs="Times New Roman"/>
          <w:b/>
          <w:bCs/>
          <w:sz w:val="24"/>
          <w:szCs w:val="24"/>
          <w:lang w:eastAsia="es-CR"/>
        </w:rPr>
        <w:t xml:space="preserve"> Revocación y extinción de las concesiones, las autorizaciones y los permisos</w:t>
      </w:r>
    </w:p>
    <w:p w:rsidR="001D7630" w:rsidRPr="001D7630" w:rsidRDefault="001D7630" w:rsidP="001D7630">
      <w:pPr>
        <w:spacing w:before="100" w:beforeAutospacing="1" w:after="100" w:afterAutospacing="1" w:line="240" w:lineRule="auto"/>
        <w:rPr>
          <w:rFonts w:ascii="Verdana" w:eastAsia="Times New Roman" w:hAnsi="Verdana" w:cs="Times New Roman"/>
          <w:b/>
          <w:bCs/>
          <w:sz w:val="24"/>
          <w:szCs w:val="24"/>
          <w:lang w:eastAsia="es-CR"/>
        </w:rPr>
      </w:pPr>
      <w:r w:rsidRPr="001D7630">
        <w:rPr>
          <w:rFonts w:ascii="Verdana" w:eastAsia="Times New Roman" w:hAnsi="Verdana" w:cs="Times New Roman"/>
          <w:b/>
          <w:bCs/>
          <w:sz w:val="24"/>
          <w:szCs w:val="24"/>
          <w:lang w:eastAsia="es-CR"/>
        </w:rPr>
        <w:t>[…]</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1.</w:t>
      </w:r>
      <w:r w:rsidRPr="001D7630">
        <w:rPr>
          <w:rFonts w:ascii="Verdana" w:eastAsia="Times New Roman" w:hAnsi="Verdana" w:cs="Times New Roman"/>
          <w:sz w:val="24"/>
          <w:szCs w:val="24"/>
          <w:lang w:eastAsia="es-CR"/>
        </w:rPr>
        <w:t xml:space="preserve"> La resolución del contrato de concesión procede por las siguientes causas: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 xml:space="preserve">g) </w:t>
      </w:r>
      <w:r w:rsidRPr="001D7630">
        <w:rPr>
          <w:rFonts w:ascii="Verdana" w:eastAsia="Times New Roman" w:hAnsi="Verdana" w:cs="Times New Roman"/>
          <w:sz w:val="24"/>
          <w:szCs w:val="24"/>
          <w:lang w:eastAsia="es-CR"/>
        </w:rPr>
        <w:t>El incumplimiento de brindar acceso inmediato de comunicaciones al Centro Judicial de Intervención de las Comunicaciones (CJIC) en los términos y las disposiciones establecidos en la Ley contra la delincuencia organizada. Esta infracción será catalogada como muy grave, según lo establecido en el inciso a) del artículo 68 de esta Ley.</w:t>
      </w:r>
    </w:p>
    <w:p w:rsidR="001D7630" w:rsidRPr="001D7630" w:rsidRDefault="001D7630" w:rsidP="001D7630">
      <w:pPr>
        <w:spacing w:before="100" w:beforeAutospacing="1" w:after="100" w:afterAutospacing="1" w:line="240" w:lineRule="auto"/>
        <w:rPr>
          <w:rFonts w:ascii="Verdana" w:eastAsia="Times New Roman" w:hAnsi="Verdana" w:cs="Times New Roman"/>
          <w:b/>
          <w:bCs/>
          <w:sz w:val="24"/>
          <w:szCs w:val="24"/>
          <w:lang w:eastAsia="es-CR"/>
        </w:rPr>
      </w:pPr>
      <w:r w:rsidRPr="001D7630">
        <w:rPr>
          <w:rFonts w:ascii="Verdana" w:eastAsia="Times New Roman" w:hAnsi="Verdana" w:cs="Times New Roman"/>
          <w:b/>
          <w:bCs/>
          <w:sz w:val="24"/>
          <w:szCs w:val="24"/>
          <w:lang w:eastAsia="es-CR"/>
        </w:rPr>
        <w:t>[…]"</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69" w:name="394878"/>
      <w:bookmarkEnd w:id="68"/>
      <w:r w:rsidRPr="001D7630">
        <w:rPr>
          <w:rFonts w:ascii="Verdana" w:eastAsia="Times New Roman" w:hAnsi="Verdana" w:cs="Times New Roman"/>
          <w:b/>
          <w:bCs/>
          <w:sz w:val="24"/>
          <w:szCs w:val="24"/>
          <w:lang w:val="es-ES" w:eastAsia="es-CR"/>
        </w:rPr>
        <w:t>Artículo 59.- Adición del artículo 310 bis al Código Penal</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proofErr w:type="spellStart"/>
      <w:r w:rsidRPr="001D7630">
        <w:rPr>
          <w:rFonts w:ascii="Verdana" w:eastAsia="Times New Roman" w:hAnsi="Verdana" w:cs="Times New Roman"/>
          <w:sz w:val="24"/>
          <w:szCs w:val="24"/>
          <w:lang w:eastAsia="es-CR"/>
        </w:rPr>
        <w:t>Adiciónase</w:t>
      </w:r>
      <w:proofErr w:type="spellEnd"/>
      <w:r w:rsidRPr="001D7630">
        <w:rPr>
          <w:rFonts w:ascii="Verdana" w:eastAsia="Times New Roman" w:hAnsi="Verdana" w:cs="Times New Roman"/>
          <w:sz w:val="24"/>
          <w:szCs w:val="24"/>
          <w:lang w:eastAsia="es-CR"/>
        </w:rPr>
        <w:t xml:space="preserve"> el artículo 310 bis al Código Penal.</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u w:val="single"/>
          <w:lang w:eastAsia="es-CR"/>
        </w:rPr>
        <w:t>"Artículo 310 bis.-</w:t>
      </w:r>
      <w:r w:rsidRPr="001D7630">
        <w:rPr>
          <w:rFonts w:ascii="Verdana" w:eastAsia="Times New Roman" w:hAnsi="Verdana" w:cs="Times New Roman"/>
          <w:sz w:val="24"/>
          <w:szCs w:val="24"/>
          <w:lang w:eastAsia="es-CR"/>
        </w:rPr>
        <w:t xml:space="preserve"> </w:t>
      </w:r>
      <w:r w:rsidRPr="001D7630">
        <w:rPr>
          <w:rFonts w:ascii="Verdana" w:eastAsia="Times New Roman" w:hAnsi="Verdana" w:cs="Times New Roman"/>
          <w:b/>
          <w:bCs/>
          <w:sz w:val="24"/>
          <w:szCs w:val="24"/>
          <w:lang w:eastAsia="es-CR"/>
        </w:rPr>
        <w:t>Uso ilegal de uniformes, insignias o dispositivos policiales</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1)</w:t>
      </w:r>
      <w:r w:rsidRPr="001D7630">
        <w:rPr>
          <w:rFonts w:ascii="Verdana" w:eastAsia="Times New Roman" w:hAnsi="Verdana" w:cs="Times New Roman"/>
          <w:sz w:val="24"/>
          <w:szCs w:val="24"/>
          <w:lang w:eastAsia="es-CR"/>
        </w:rPr>
        <w:t xml:space="preserve"> Será sancionado con pena de prisión de seis meses a un año, quien, sin ser autoridad policial, utilice uniformes, prendas o insignias de cualquiera de los cuerpos de policía del país, del Cuerpo de Bomberos, de la Cruz Roja o del Ministerio Público.</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2)</w:t>
      </w:r>
      <w:r w:rsidRPr="001D7630">
        <w:rPr>
          <w:rFonts w:ascii="Verdana" w:eastAsia="Times New Roman" w:hAnsi="Verdana" w:cs="Times New Roman"/>
          <w:sz w:val="24"/>
          <w:szCs w:val="24"/>
          <w:lang w:eastAsia="es-CR"/>
        </w:rPr>
        <w:t xml:space="preserve"> Será reprimido con pena de prisión de tres a cinco años, quien, con el fin de cometer un delito, use, exhiba, porte o se identifique con prendas, uniformes, insignias o distintivos iguales o similares a los utilizados por cualquiera de los cuerpos de Policía del país, del Cuerpo de Bomberos, de la Cruz Roja o del Ministerio Público.</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eastAsia="es-CR"/>
        </w:rPr>
        <w:t>3)</w:t>
      </w:r>
      <w:r w:rsidRPr="001D7630">
        <w:rPr>
          <w:rFonts w:ascii="Verdana" w:eastAsia="Times New Roman" w:hAnsi="Verdana" w:cs="Times New Roman"/>
          <w:sz w:val="24"/>
          <w:szCs w:val="24"/>
          <w:lang w:eastAsia="es-CR"/>
        </w:rPr>
        <w:t xml:space="preserve"> Las conductas descritas en los incisos 1) y 2) anteriores serán sancionadas con pena de prisión de cinco a ocho años, cuando el fin sea cometer un delito grave."</w:t>
      </w:r>
    </w:p>
    <w:p w:rsidR="001D7630" w:rsidRPr="001D7630" w:rsidRDefault="001D7630" w:rsidP="001D7630">
      <w:pPr>
        <w:spacing w:after="0" w:line="240" w:lineRule="auto"/>
        <w:rPr>
          <w:rFonts w:ascii="Times New Roman" w:eastAsia="Times New Roman" w:hAnsi="Times New Roman" w:cs="Times New Roman"/>
          <w:sz w:val="24"/>
          <w:szCs w:val="24"/>
          <w:lang w:eastAsia="es-CR"/>
        </w:rPr>
      </w:pPr>
      <w:bookmarkStart w:id="70" w:name="394879"/>
      <w:bookmarkEnd w:id="69"/>
      <w:r w:rsidRPr="001D7630">
        <w:rPr>
          <w:rFonts w:ascii="Verdana" w:eastAsia="Times New Roman" w:hAnsi="Verdana" w:cs="Times New Roman"/>
          <w:b/>
          <w:bCs/>
          <w:sz w:val="24"/>
          <w:szCs w:val="24"/>
          <w:lang w:eastAsia="es-CR"/>
        </w:rPr>
        <w:lastRenderedPageBreak/>
        <w:t>Capítulo VIII.- Disposiciones Transitorias</w:t>
      </w:r>
      <w:bookmarkEnd w:id="70"/>
      <w:r w:rsidRPr="001D7630">
        <w:rPr>
          <w:rFonts w:ascii="Times New Roman" w:eastAsia="Times New Roman" w:hAnsi="Times New Roman" w:cs="Times New Roman"/>
          <w:sz w:val="24"/>
          <w:szCs w:val="24"/>
          <w:lang w:eastAsia="es-CR"/>
        </w:rPr>
        <w:br/>
      </w:r>
      <w:bookmarkStart w:id="71" w:name="394880"/>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r w:rsidRPr="001D7630">
        <w:rPr>
          <w:rFonts w:ascii="Verdana" w:eastAsia="Times New Roman" w:hAnsi="Verdana" w:cs="Times New Roman"/>
          <w:b/>
          <w:bCs/>
          <w:sz w:val="24"/>
          <w:szCs w:val="24"/>
          <w:lang w:val="es-ES" w:eastAsia="es-CR"/>
        </w:rPr>
        <w:t>TRANSITORIO I.-</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Dentro de los doce meses siguientes a la vigencia de la presente Ley, el Consejo Superior del Poder Judicial y el Instituto Costarricense de Electricidad (ICE), coordinarán lo necesario para la apertura definitiva del Centro Judicial de Intervención de las Comunicaciones (CJIC).</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72" w:name="394881"/>
      <w:bookmarkEnd w:id="71"/>
      <w:r w:rsidRPr="001D7630">
        <w:rPr>
          <w:rFonts w:ascii="Verdana" w:eastAsia="Times New Roman" w:hAnsi="Verdana" w:cs="Times New Roman"/>
          <w:b/>
          <w:bCs/>
          <w:sz w:val="24"/>
          <w:szCs w:val="24"/>
          <w:lang w:val="es-ES" w:eastAsia="es-CR"/>
        </w:rPr>
        <w:t>TRANSITORIO II.-</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Dentro de los tres meses siguientes a la promulgación de esta Ley, la Corte Suprema de Justicia presentará al Ministerio de Hacienda, por una única vez, la solicitud de un presupuesto extraordinario para financiar el Centro Judicial de Intervención de las Comunicaciones (CJIC) hasta la conclusión de ese año calendario. Posteriormente, los gastos requeridos para su funcionamiento serán incluidos en el presupuesto ordinario que la Corte Suprema de Justicia presente cada año ante el Ministerio de Hacienda.</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73" w:name="394882"/>
      <w:bookmarkEnd w:id="72"/>
      <w:r w:rsidRPr="001D7630">
        <w:rPr>
          <w:rFonts w:ascii="Verdana" w:eastAsia="Times New Roman" w:hAnsi="Verdana" w:cs="Times New Roman"/>
          <w:b/>
          <w:bCs/>
          <w:sz w:val="24"/>
          <w:szCs w:val="24"/>
          <w:lang w:val="es-ES" w:eastAsia="es-CR"/>
        </w:rPr>
        <w:t>TRANSITORIO III.-</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El protocolo de acceso y uso de la información a que se refiere el artículo 11 de esta Ley, deberá ser redactado a más tardar tres meses después de la entrada en vigencia de la presente Ley. Bajo ninguna circunstancia la Plataforma de Información Policial (PIP) podrá entrar en funcionamiento, sin que se encuentre vigente el protocolo respectivo.</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74" w:name="394883"/>
      <w:bookmarkEnd w:id="73"/>
      <w:r w:rsidRPr="001D7630">
        <w:rPr>
          <w:rFonts w:ascii="Verdana" w:eastAsia="Times New Roman" w:hAnsi="Verdana" w:cs="Times New Roman"/>
          <w:b/>
          <w:bCs/>
          <w:sz w:val="24"/>
          <w:szCs w:val="24"/>
          <w:lang w:val="es-ES" w:eastAsia="es-CR"/>
        </w:rPr>
        <w:t>TRANSITORIO IV.-</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Los servidores del ICD que antes de la promulgación de la presente Ley se encuentren en condición de interinos, deberán ajustarse a las disposiciones de reclutamiento y selección establecidos en la ley.</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75" w:name="394884"/>
      <w:bookmarkEnd w:id="74"/>
      <w:r w:rsidRPr="001D7630">
        <w:rPr>
          <w:rFonts w:ascii="Verdana" w:eastAsia="Times New Roman" w:hAnsi="Verdana" w:cs="Times New Roman"/>
          <w:b/>
          <w:bCs/>
          <w:sz w:val="24"/>
          <w:szCs w:val="24"/>
          <w:lang w:val="es-ES" w:eastAsia="es-CR"/>
        </w:rPr>
        <w:t>TRANSITORIO V.-</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Las disposiciones contenidas en los artículos 31 y 32 de esta Ley serán aplicables a los vehículos decomisados y comisados mediante la Ley N</w:t>
      </w:r>
      <w:proofErr w:type="gramStart"/>
      <w:r w:rsidRPr="001D7630">
        <w:rPr>
          <w:rFonts w:ascii="Verdana" w:eastAsia="Times New Roman" w:hAnsi="Verdana" w:cs="Times New Roman"/>
          <w:sz w:val="24"/>
          <w:szCs w:val="24"/>
          <w:lang w:eastAsia="es-CR"/>
        </w:rPr>
        <w:t>.º</w:t>
      </w:r>
      <w:proofErr w:type="gramEnd"/>
      <w:r w:rsidRPr="001D7630">
        <w:rPr>
          <w:rFonts w:ascii="Verdana" w:eastAsia="Times New Roman" w:hAnsi="Verdana" w:cs="Times New Roman"/>
          <w:sz w:val="24"/>
          <w:szCs w:val="24"/>
          <w:lang w:eastAsia="es-CR"/>
        </w:rPr>
        <w:t xml:space="preserve"> 8204 y que se encuentren en custodia del ICD, al momento la entrada en vigencia de la presente Ley.</w:t>
      </w:r>
    </w:p>
    <w:p w:rsidR="001D7630" w:rsidRPr="001D7630" w:rsidRDefault="001D7630" w:rsidP="001D7630">
      <w:pPr>
        <w:spacing w:before="15" w:after="15" w:line="240" w:lineRule="auto"/>
        <w:ind w:left="15" w:right="15"/>
        <w:jc w:val="both"/>
        <w:rPr>
          <w:rFonts w:ascii="Verdana" w:eastAsia="Times New Roman" w:hAnsi="Verdana" w:cs="Times New Roman"/>
          <w:sz w:val="24"/>
          <w:szCs w:val="24"/>
          <w:lang w:eastAsia="es-CR"/>
        </w:rPr>
      </w:pPr>
      <w:bookmarkStart w:id="76" w:name="394885"/>
      <w:bookmarkEnd w:id="75"/>
      <w:r w:rsidRPr="001D7630">
        <w:rPr>
          <w:rFonts w:ascii="Verdana" w:eastAsia="Times New Roman" w:hAnsi="Verdana" w:cs="Times New Roman"/>
          <w:b/>
          <w:bCs/>
          <w:sz w:val="24"/>
          <w:szCs w:val="24"/>
          <w:lang w:val="es-ES" w:eastAsia="es-CR"/>
        </w:rPr>
        <w:t>TRANSITORIO VI.-</w:t>
      </w:r>
    </w:p>
    <w:p w:rsidR="001D7630" w:rsidRPr="001D7630" w:rsidRDefault="001D7630" w:rsidP="001D7630">
      <w:pPr>
        <w:spacing w:before="100" w:beforeAutospacing="1" w:after="100" w:afterAutospacing="1" w:line="240" w:lineRule="auto"/>
        <w:rPr>
          <w:rFonts w:ascii="Verdana" w:eastAsia="Times New Roman" w:hAnsi="Verdana" w:cs="Times New Roman"/>
          <w:sz w:val="24"/>
          <w:szCs w:val="24"/>
          <w:lang w:eastAsia="es-CR"/>
        </w:rPr>
      </w:pPr>
      <w:r w:rsidRPr="001D7630">
        <w:rPr>
          <w:rFonts w:ascii="Verdana" w:eastAsia="Times New Roman" w:hAnsi="Verdana" w:cs="Times New Roman"/>
          <w:sz w:val="24"/>
          <w:szCs w:val="24"/>
          <w:lang w:eastAsia="es-CR"/>
        </w:rPr>
        <w:t xml:space="preserve">La reglamentación que establecerá los mecanismos de cooperación entre el PANI, el Poder Judicial y las demás entidades involucradas, deberá </w:t>
      </w:r>
      <w:r w:rsidRPr="001D7630">
        <w:rPr>
          <w:rFonts w:ascii="Verdana" w:eastAsia="Times New Roman" w:hAnsi="Verdana" w:cs="Times New Roman"/>
          <w:sz w:val="24"/>
          <w:szCs w:val="24"/>
          <w:lang w:eastAsia="es-CR"/>
        </w:rPr>
        <w:lastRenderedPageBreak/>
        <w:t>estar emitida en un plazo máximo de seis meses contado después de la entrada en vigencia de la presente Ley.</w:t>
      </w:r>
    </w:p>
    <w:p w:rsidR="001D7630" w:rsidRPr="001D7630" w:rsidRDefault="001D7630" w:rsidP="001D7630">
      <w:pPr>
        <w:spacing w:before="100" w:beforeAutospacing="1" w:after="100" w:afterAutospacing="1" w:line="240" w:lineRule="auto"/>
        <w:jc w:val="both"/>
        <w:rPr>
          <w:rFonts w:ascii="Times New Roman" w:eastAsia="Times New Roman" w:hAnsi="Times New Roman" w:cs="Times New Roman"/>
          <w:sz w:val="24"/>
          <w:szCs w:val="24"/>
          <w:lang w:eastAsia="es-CR"/>
        </w:rPr>
      </w:pPr>
      <w:bookmarkStart w:id="77" w:name="394886"/>
      <w:bookmarkEnd w:id="76"/>
      <w:r w:rsidRPr="001D7630">
        <w:rPr>
          <w:rFonts w:ascii="Verdana" w:eastAsia="Times New Roman" w:hAnsi="Verdana" w:cs="Times New Roman"/>
          <w:b/>
          <w:bCs/>
          <w:sz w:val="24"/>
          <w:szCs w:val="24"/>
          <w:lang w:eastAsia="es-CR"/>
        </w:rPr>
        <w:t>TRANSITORIO VII.- Depósito judicial de embarcaciones y equipo de navegación</w:t>
      </w:r>
    </w:p>
    <w:p w:rsidR="001D7630" w:rsidRPr="001D7630" w:rsidRDefault="001D7630" w:rsidP="001D7630">
      <w:pPr>
        <w:spacing w:before="100" w:beforeAutospacing="1" w:after="100" w:afterAutospacing="1" w:line="240" w:lineRule="auto"/>
        <w:jc w:val="both"/>
        <w:rPr>
          <w:rFonts w:ascii="Times New Roman" w:eastAsia="Times New Roman" w:hAnsi="Times New Roman" w:cs="Times New Roman"/>
          <w:sz w:val="24"/>
          <w:szCs w:val="24"/>
          <w:lang w:eastAsia="es-CR"/>
        </w:rPr>
      </w:pPr>
      <w:r w:rsidRPr="001D7630">
        <w:rPr>
          <w:rFonts w:ascii="Verdana" w:eastAsia="Times New Roman" w:hAnsi="Verdana" w:cs="Times New Roman"/>
          <w:sz w:val="24"/>
          <w:szCs w:val="24"/>
          <w:lang w:eastAsia="es-CR"/>
        </w:rPr>
        <w:t>De ordenarse el decomiso de embarcaciones y equipo de navegación por las disposiciones de esta Ley o de la Ley No. 8204, deberá procederse al depósito judicial de estos, en forma inmediata y exclusiva, a la orden del Servicio Nacional de Guardacostas. Esa Institución deberá destinar estos bienes al cumplimiento de los fines descritos en la Ley No. 8000. Antes de su utilización deberán asegurarlos por su valor, con la finalidad de garantizar un posible resarcimiento por pérdida o destrucción. Si se trata de bienes inscritos en el Registro Nacional, la autoridad que conozca de la causa ordenará de inmediato la anotación respectiva y la comunicará al Servicio Nacional de Guardacostas.</w:t>
      </w:r>
    </w:p>
    <w:p w:rsidR="001D7630" w:rsidRPr="001D7630" w:rsidRDefault="001D7630" w:rsidP="001D7630">
      <w:pPr>
        <w:spacing w:before="100" w:beforeAutospacing="1" w:after="100" w:afterAutospacing="1" w:line="240" w:lineRule="auto"/>
        <w:jc w:val="both"/>
        <w:rPr>
          <w:rFonts w:ascii="Times New Roman" w:eastAsia="Times New Roman" w:hAnsi="Times New Roman" w:cs="Times New Roman"/>
          <w:sz w:val="24"/>
          <w:szCs w:val="24"/>
          <w:lang w:eastAsia="es-CR"/>
        </w:rPr>
      </w:pPr>
      <w:r w:rsidRPr="001D7630">
        <w:rPr>
          <w:rFonts w:ascii="Verdana" w:eastAsia="Times New Roman" w:hAnsi="Verdana" w:cs="Times New Roman"/>
          <w:sz w:val="24"/>
          <w:szCs w:val="24"/>
          <w:lang w:eastAsia="es-CR"/>
        </w:rPr>
        <w:t>A partir del momento de la designación del Servicio Nacional de Guardacostas como depositario judicial, de conformidad con la presente Ley y la Ley No. 8204, los bienes estarán exentos de pleno derecho del pago de todo tipo de impuestos, cánones, tasas, cargas, timbres, derechos de circulación y cualquiera otra forma de contribución.</w:t>
      </w:r>
    </w:p>
    <w:p w:rsidR="001D7630" w:rsidRPr="001D7630" w:rsidRDefault="001D7630" w:rsidP="001D7630">
      <w:pPr>
        <w:spacing w:before="100" w:beforeAutospacing="1" w:after="100" w:afterAutospacing="1" w:line="240" w:lineRule="auto"/>
        <w:jc w:val="both"/>
        <w:rPr>
          <w:rFonts w:ascii="Times New Roman" w:eastAsia="Times New Roman" w:hAnsi="Times New Roman" w:cs="Times New Roman"/>
          <w:sz w:val="24"/>
          <w:szCs w:val="24"/>
          <w:lang w:eastAsia="es-CR"/>
        </w:rPr>
      </w:pPr>
      <w:r w:rsidRPr="001D7630">
        <w:rPr>
          <w:rFonts w:ascii="Verdana" w:eastAsia="Times New Roman" w:hAnsi="Verdana" w:cs="Times New Roman"/>
          <w:sz w:val="24"/>
          <w:szCs w:val="24"/>
          <w:lang w:eastAsia="es-CR"/>
        </w:rPr>
        <w:t>Rige a partir de su publicación.</w:t>
      </w:r>
    </w:p>
    <w:p w:rsidR="001D7630" w:rsidRPr="001D7630" w:rsidRDefault="001D7630" w:rsidP="001D7630">
      <w:pPr>
        <w:spacing w:before="100" w:beforeAutospacing="1" w:after="100" w:afterAutospacing="1" w:line="240" w:lineRule="auto"/>
        <w:jc w:val="both"/>
        <w:rPr>
          <w:rFonts w:ascii="Times New Roman" w:eastAsia="Times New Roman" w:hAnsi="Times New Roman" w:cs="Times New Roman"/>
          <w:sz w:val="24"/>
          <w:szCs w:val="24"/>
          <w:lang w:eastAsia="es-CR"/>
        </w:rPr>
      </w:pPr>
      <w:r w:rsidRPr="001D7630">
        <w:rPr>
          <w:rFonts w:ascii="Verdana" w:eastAsia="Times New Roman" w:hAnsi="Verdana" w:cs="Times New Roman"/>
          <w:b/>
          <w:bCs/>
          <w:sz w:val="24"/>
          <w:szCs w:val="24"/>
          <w:lang w:eastAsia="es-CR"/>
        </w:rPr>
        <w:t xml:space="preserve">ASAMBLEA LEGISLATIVA.- </w:t>
      </w:r>
      <w:r w:rsidRPr="001D7630">
        <w:rPr>
          <w:rFonts w:ascii="Verdana" w:eastAsia="Times New Roman" w:hAnsi="Verdana" w:cs="Times New Roman"/>
          <w:sz w:val="24"/>
          <w:szCs w:val="24"/>
          <w:lang w:eastAsia="es-CR"/>
        </w:rPr>
        <w:t>Aprobado a los dos días del mes de julio de dos mil nueve.</w:t>
      </w:r>
    </w:p>
    <w:p w:rsidR="001D7630" w:rsidRPr="001D7630" w:rsidRDefault="001D7630" w:rsidP="001D7630">
      <w:pPr>
        <w:spacing w:before="100" w:beforeAutospacing="1" w:after="100" w:afterAutospacing="1" w:line="240" w:lineRule="auto"/>
        <w:jc w:val="both"/>
        <w:rPr>
          <w:rFonts w:ascii="Times New Roman" w:eastAsia="Times New Roman" w:hAnsi="Times New Roman" w:cs="Times New Roman"/>
          <w:sz w:val="24"/>
          <w:szCs w:val="24"/>
          <w:lang w:eastAsia="es-CR"/>
        </w:rPr>
      </w:pPr>
      <w:r w:rsidRPr="001D7630">
        <w:rPr>
          <w:rFonts w:ascii="Verdana" w:eastAsia="Times New Roman" w:hAnsi="Verdana" w:cs="Times New Roman"/>
          <w:b/>
          <w:bCs/>
          <w:sz w:val="24"/>
          <w:szCs w:val="24"/>
          <w:lang w:eastAsia="es-CR"/>
        </w:rPr>
        <w:t>COMUNÍCASE AL PODER EJECUTIVO</w:t>
      </w:r>
    </w:p>
    <w:p w:rsidR="001D7630" w:rsidRPr="001D7630" w:rsidRDefault="001D7630" w:rsidP="001D7630">
      <w:pPr>
        <w:spacing w:before="100" w:beforeAutospacing="1" w:after="100" w:afterAutospacing="1" w:line="240" w:lineRule="auto"/>
        <w:jc w:val="both"/>
        <w:rPr>
          <w:rFonts w:ascii="Times New Roman" w:eastAsia="Times New Roman" w:hAnsi="Times New Roman" w:cs="Times New Roman"/>
          <w:sz w:val="24"/>
          <w:szCs w:val="24"/>
          <w:lang w:eastAsia="es-CR"/>
        </w:rPr>
      </w:pPr>
      <w:r w:rsidRPr="001D7630">
        <w:rPr>
          <w:rFonts w:ascii="Verdana" w:eastAsia="Times New Roman" w:hAnsi="Verdana" w:cs="Times New Roman"/>
          <w:sz w:val="24"/>
          <w:szCs w:val="24"/>
          <w:lang w:eastAsia="es-CR"/>
        </w:rPr>
        <w:t>Francisco Antonio Pacheco Fernández</w:t>
      </w:r>
    </w:p>
    <w:p w:rsidR="001D7630" w:rsidRPr="001D7630" w:rsidRDefault="001D7630" w:rsidP="001D7630">
      <w:pPr>
        <w:spacing w:before="100" w:beforeAutospacing="1" w:after="100" w:afterAutospacing="1" w:line="240" w:lineRule="auto"/>
        <w:jc w:val="both"/>
        <w:rPr>
          <w:rFonts w:ascii="Times New Roman" w:eastAsia="Times New Roman" w:hAnsi="Times New Roman" w:cs="Times New Roman"/>
          <w:sz w:val="24"/>
          <w:szCs w:val="24"/>
          <w:lang w:eastAsia="es-CR"/>
        </w:rPr>
      </w:pPr>
      <w:r w:rsidRPr="001D7630">
        <w:rPr>
          <w:rFonts w:ascii="Verdana" w:eastAsia="Times New Roman" w:hAnsi="Verdana" w:cs="Times New Roman"/>
          <w:b/>
          <w:bCs/>
          <w:sz w:val="24"/>
          <w:szCs w:val="24"/>
          <w:lang w:eastAsia="es-CR"/>
        </w:rPr>
        <w:t>PRESIDENTE</w:t>
      </w:r>
    </w:p>
    <w:p w:rsidR="001D7630" w:rsidRPr="001D7630" w:rsidRDefault="001D7630" w:rsidP="001D7630">
      <w:pPr>
        <w:spacing w:before="100" w:beforeAutospacing="1" w:after="100" w:afterAutospacing="1" w:line="240" w:lineRule="auto"/>
        <w:jc w:val="both"/>
        <w:rPr>
          <w:rFonts w:ascii="Times New Roman" w:eastAsia="Times New Roman" w:hAnsi="Times New Roman" w:cs="Times New Roman"/>
          <w:sz w:val="24"/>
          <w:szCs w:val="24"/>
          <w:lang w:eastAsia="es-CR"/>
        </w:rPr>
      </w:pPr>
      <w:proofErr w:type="spellStart"/>
      <w:r w:rsidRPr="001D7630">
        <w:rPr>
          <w:rFonts w:ascii="Verdana" w:eastAsia="Times New Roman" w:hAnsi="Verdana" w:cs="Times New Roman"/>
          <w:sz w:val="24"/>
          <w:szCs w:val="24"/>
          <w:lang w:eastAsia="es-CR"/>
        </w:rPr>
        <w:t>Xinia</w:t>
      </w:r>
      <w:proofErr w:type="spellEnd"/>
      <w:r w:rsidRPr="001D7630">
        <w:rPr>
          <w:rFonts w:ascii="Verdana" w:eastAsia="Times New Roman" w:hAnsi="Verdana" w:cs="Times New Roman"/>
          <w:sz w:val="24"/>
          <w:szCs w:val="24"/>
          <w:lang w:eastAsia="es-CR"/>
        </w:rPr>
        <w:t xml:space="preserve"> Nicolás Alvarado</w:t>
      </w:r>
    </w:p>
    <w:p w:rsidR="001D7630" w:rsidRPr="001D7630" w:rsidRDefault="001D7630" w:rsidP="001D7630">
      <w:pPr>
        <w:spacing w:before="100" w:beforeAutospacing="1" w:after="100" w:afterAutospacing="1" w:line="240" w:lineRule="auto"/>
        <w:jc w:val="both"/>
        <w:rPr>
          <w:rFonts w:ascii="Times New Roman" w:eastAsia="Times New Roman" w:hAnsi="Times New Roman" w:cs="Times New Roman"/>
          <w:sz w:val="24"/>
          <w:szCs w:val="24"/>
          <w:lang w:eastAsia="es-CR"/>
        </w:rPr>
      </w:pPr>
      <w:r w:rsidRPr="001D7630">
        <w:rPr>
          <w:rFonts w:ascii="Verdana" w:eastAsia="Times New Roman" w:hAnsi="Verdana" w:cs="Times New Roman"/>
          <w:b/>
          <w:bCs/>
          <w:sz w:val="24"/>
          <w:szCs w:val="24"/>
          <w:lang w:eastAsia="es-CR"/>
        </w:rPr>
        <w:t>PRIMERA SECRETARIA</w:t>
      </w:r>
    </w:p>
    <w:p w:rsidR="001D7630" w:rsidRPr="001D7630" w:rsidRDefault="001D7630" w:rsidP="001D7630">
      <w:pPr>
        <w:spacing w:before="100" w:beforeAutospacing="1" w:after="100" w:afterAutospacing="1" w:line="240" w:lineRule="auto"/>
        <w:jc w:val="both"/>
        <w:rPr>
          <w:rFonts w:ascii="Times New Roman" w:eastAsia="Times New Roman" w:hAnsi="Times New Roman" w:cs="Times New Roman"/>
          <w:sz w:val="24"/>
          <w:szCs w:val="24"/>
          <w:lang w:eastAsia="es-CR"/>
        </w:rPr>
      </w:pPr>
      <w:r w:rsidRPr="001D7630">
        <w:rPr>
          <w:rFonts w:ascii="Verdana" w:eastAsia="Times New Roman" w:hAnsi="Verdana" w:cs="Times New Roman"/>
          <w:sz w:val="24"/>
          <w:szCs w:val="24"/>
          <w:lang w:eastAsia="es-CR"/>
        </w:rPr>
        <w:t>Saturnino Fonseca Chavarría</w:t>
      </w:r>
    </w:p>
    <w:p w:rsidR="001D7630" w:rsidRPr="001D7630" w:rsidRDefault="001D7630" w:rsidP="001D7630">
      <w:pPr>
        <w:spacing w:before="100" w:beforeAutospacing="1" w:after="100" w:afterAutospacing="1" w:line="240" w:lineRule="auto"/>
        <w:jc w:val="both"/>
        <w:rPr>
          <w:rFonts w:ascii="Times New Roman" w:eastAsia="Times New Roman" w:hAnsi="Times New Roman" w:cs="Times New Roman"/>
          <w:sz w:val="24"/>
          <w:szCs w:val="24"/>
          <w:lang w:eastAsia="es-CR"/>
        </w:rPr>
      </w:pPr>
      <w:r w:rsidRPr="001D7630">
        <w:rPr>
          <w:rFonts w:ascii="Verdana" w:eastAsia="Times New Roman" w:hAnsi="Verdana" w:cs="Times New Roman"/>
          <w:b/>
          <w:bCs/>
          <w:sz w:val="24"/>
          <w:szCs w:val="24"/>
          <w:lang w:eastAsia="es-CR"/>
        </w:rPr>
        <w:t>SEGUNDO PROSECRETARIO</w:t>
      </w:r>
    </w:p>
    <w:p w:rsidR="001D7630" w:rsidRPr="001D7630" w:rsidRDefault="001D7630" w:rsidP="001D7630">
      <w:pPr>
        <w:spacing w:before="100" w:beforeAutospacing="1" w:after="100" w:afterAutospacing="1" w:line="240" w:lineRule="auto"/>
        <w:jc w:val="both"/>
        <w:rPr>
          <w:rFonts w:ascii="Times New Roman" w:eastAsia="Times New Roman" w:hAnsi="Times New Roman" w:cs="Times New Roman"/>
          <w:sz w:val="24"/>
          <w:szCs w:val="24"/>
          <w:lang w:eastAsia="es-CR"/>
        </w:rPr>
      </w:pPr>
      <w:r w:rsidRPr="001D7630">
        <w:rPr>
          <w:rFonts w:ascii="Verdana" w:eastAsia="Times New Roman" w:hAnsi="Verdana" w:cs="Times New Roman"/>
          <w:sz w:val="24"/>
          <w:szCs w:val="24"/>
          <w:lang w:eastAsia="es-CR"/>
        </w:rPr>
        <w:t>Dado en la Presidencia de la República.- San José, a los veintidós días del mes de julio del dos mil nueve.</w:t>
      </w:r>
    </w:p>
    <w:p w:rsidR="001D7630" w:rsidRPr="001D7630" w:rsidRDefault="001D7630" w:rsidP="001D7630">
      <w:pPr>
        <w:spacing w:before="100" w:beforeAutospacing="1" w:after="100" w:afterAutospacing="1" w:line="240" w:lineRule="auto"/>
        <w:jc w:val="both"/>
        <w:rPr>
          <w:rFonts w:ascii="Times New Roman" w:eastAsia="Times New Roman" w:hAnsi="Times New Roman" w:cs="Times New Roman"/>
          <w:sz w:val="24"/>
          <w:szCs w:val="24"/>
          <w:lang w:eastAsia="es-CR"/>
        </w:rPr>
      </w:pPr>
      <w:r w:rsidRPr="001D7630">
        <w:rPr>
          <w:rFonts w:ascii="Verdana" w:eastAsia="Times New Roman" w:hAnsi="Verdana" w:cs="Times New Roman"/>
          <w:i/>
          <w:iCs/>
          <w:sz w:val="24"/>
          <w:szCs w:val="24"/>
          <w:lang w:eastAsia="es-CR"/>
        </w:rPr>
        <w:lastRenderedPageBreak/>
        <w:t>Ejecútese y publíquese</w:t>
      </w:r>
    </w:p>
    <w:p w:rsidR="001D7630" w:rsidRPr="001D7630" w:rsidRDefault="001D7630" w:rsidP="001D7630">
      <w:pPr>
        <w:spacing w:before="100" w:beforeAutospacing="1" w:after="100" w:afterAutospacing="1" w:line="240" w:lineRule="auto"/>
        <w:jc w:val="both"/>
        <w:rPr>
          <w:rFonts w:ascii="Times New Roman" w:eastAsia="Times New Roman" w:hAnsi="Times New Roman" w:cs="Times New Roman"/>
          <w:sz w:val="24"/>
          <w:szCs w:val="24"/>
          <w:lang w:eastAsia="es-CR"/>
        </w:rPr>
      </w:pPr>
      <w:r w:rsidRPr="001D7630">
        <w:rPr>
          <w:rFonts w:ascii="Verdana" w:eastAsia="Times New Roman" w:hAnsi="Verdana" w:cs="Times New Roman"/>
          <w:sz w:val="24"/>
          <w:szCs w:val="24"/>
          <w:lang w:eastAsia="es-CR"/>
        </w:rPr>
        <w:t xml:space="preserve">ÓSCAR ARIAS </w:t>
      </w:r>
      <w:proofErr w:type="spellStart"/>
      <w:r w:rsidRPr="001D7630">
        <w:rPr>
          <w:rFonts w:ascii="Verdana" w:eastAsia="Times New Roman" w:hAnsi="Verdana" w:cs="Times New Roman"/>
          <w:sz w:val="24"/>
          <w:szCs w:val="24"/>
          <w:lang w:eastAsia="es-CR"/>
        </w:rPr>
        <w:t>S&amp;Acute;NCHEZ</w:t>
      </w:r>
      <w:proofErr w:type="spellEnd"/>
      <w:r w:rsidRPr="001D7630">
        <w:rPr>
          <w:rFonts w:ascii="Verdana" w:eastAsia="Times New Roman" w:hAnsi="Verdana" w:cs="Times New Roman"/>
          <w:sz w:val="24"/>
          <w:szCs w:val="24"/>
          <w:lang w:eastAsia="es-CR"/>
        </w:rPr>
        <w:t xml:space="preserve">.- El Ministro de la Presidencia, Rodrigo Arias Sánchez; la Ministra de Justicia, Viviana Martín Salazar; la Ministra de Gobernación y Seguridad Pública, Janina del </w:t>
      </w:r>
      <w:proofErr w:type="spellStart"/>
      <w:r w:rsidRPr="001D7630">
        <w:rPr>
          <w:rFonts w:ascii="Verdana" w:eastAsia="Times New Roman" w:hAnsi="Verdana" w:cs="Times New Roman"/>
          <w:sz w:val="24"/>
          <w:szCs w:val="24"/>
          <w:lang w:eastAsia="es-CR"/>
        </w:rPr>
        <w:t>Vecchio</w:t>
      </w:r>
      <w:proofErr w:type="spellEnd"/>
      <w:r w:rsidRPr="001D7630">
        <w:rPr>
          <w:rFonts w:ascii="Verdana" w:eastAsia="Times New Roman" w:hAnsi="Verdana" w:cs="Times New Roman"/>
          <w:sz w:val="24"/>
          <w:szCs w:val="24"/>
          <w:lang w:eastAsia="es-CR"/>
        </w:rPr>
        <w:t xml:space="preserve"> Ugalde y el Ministro de Ambiente, Energía y Telecomunicaciones, Jorge Rodríguez Quirós.- 1 vez.- (O. C. 195).- (Solicitud No. 27466).- C-666750.- (L8754-63703).</w:t>
      </w:r>
    </w:p>
    <w:bookmarkEnd w:id="77"/>
    <w:bookmarkEnd w:id="0"/>
    <w:p w:rsidR="00BF05C9" w:rsidRDefault="00BF05C9"/>
    <w:sectPr w:rsidR="00BF05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E48"/>
    <w:multiLevelType w:val="multilevel"/>
    <w:tmpl w:val="A418A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630"/>
    <w:rsid w:val="001D7630"/>
    <w:rsid w:val="00444E7B"/>
    <w:rsid w:val="00A000B2"/>
    <w:rsid w:val="00BF05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D7630"/>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1D7630"/>
    <w:rPr>
      <w:b/>
      <w:bCs/>
    </w:rPr>
  </w:style>
  <w:style w:type="character" w:customStyle="1" w:styleId="spelle">
    <w:name w:val="spelle"/>
    <w:basedOn w:val="Fuentedeprrafopredeter"/>
    <w:rsid w:val="001D76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D7630"/>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1D7630"/>
    <w:rPr>
      <w:b/>
      <w:bCs/>
    </w:rPr>
  </w:style>
  <w:style w:type="character" w:customStyle="1" w:styleId="spelle">
    <w:name w:val="spelle"/>
    <w:basedOn w:val="Fuentedeprrafopredeter"/>
    <w:rsid w:val="001D7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264628">
      <w:bodyDiv w:val="1"/>
      <w:marLeft w:val="0"/>
      <w:marRight w:val="0"/>
      <w:marTop w:val="0"/>
      <w:marBottom w:val="0"/>
      <w:divBdr>
        <w:top w:val="none" w:sz="0" w:space="0" w:color="auto"/>
        <w:left w:val="none" w:sz="0" w:space="0" w:color="auto"/>
        <w:bottom w:val="none" w:sz="0" w:space="0" w:color="auto"/>
        <w:right w:val="none" w:sz="0" w:space="0" w:color="auto"/>
      </w:divBdr>
      <w:divsChild>
        <w:div w:id="729039516">
          <w:marLeft w:val="0"/>
          <w:marRight w:val="0"/>
          <w:marTop w:val="0"/>
          <w:marBottom w:val="0"/>
          <w:divBdr>
            <w:top w:val="none" w:sz="0" w:space="0" w:color="auto"/>
            <w:left w:val="none" w:sz="0" w:space="0" w:color="auto"/>
            <w:bottom w:val="none" w:sz="0" w:space="0" w:color="auto"/>
            <w:right w:val="none" w:sz="0" w:space="0" w:color="auto"/>
          </w:divBdr>
        </w:div>
        <w:div w:id="1879317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824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8271</Words>
  <Characters>45495</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 Calderon Rivera</dc:creator>
  <cp:lastModifiedBy>Marianela Calderon Rivera</cp:lastModifiedBy>
  <cp:revision>3</cp:revision>
  <dcterms:created xsi:type="dcterms:W3CDTF">2015-11-05T21:04:00Z</dcterms:created>
  <dcterms:modified xsi:type="dcterms:W3CDTF">2015-11-05T21:07:00Z</dcterms:modified>
</cp:coreProperties>
</file>